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17A" w:rsidRPr="008C317A" w:rsidRDefault="008C317A" w:rsidP="008C317A">
      <w:pPr>
        <w:autoSpaceDE w:val="0"/>
        <w:autoSpaceDN w:val="0"/>
        <w:adjustRightInd w:val="0"/>
        <w:spacing w:after="0" w:line="240" w:lineRule="auto"/>
        <w:jc w:val="center"/>
        <w:rPr>
          <w:rFonts w:ascii="Times New Roman" w:hAnsi="Times New Roman" w:cs="Times New Roman"/>
          <w:b/>
          <w:sz w:val="28"/>
          <w:szCs w:val="24"/>
          <w:u w:val="single"/>
        </w:rPr>
      </w:pPr>
      <w:r w:rsidRPr="008C317A">
        <w:rPr>
          <w:rFonts w:ascii="Times New Roman" w:hAnsi="Times New Roman" w:cs="Times New Roman"/>
          <w:b/>
          <w:sz w:val="28"/>
          <w:szCs w:val="24"/>
          <w:u w:val="single"/>
        </w:rPr>
        <w:t>Absolute Activity</w:t>
      </w:r>
    </w:p>
    <w:p w:rsidR="00216953" w:rsidRPr="00216953" w:rsidRDefault="000B5EFD" w:rsidP="00216953">
      <w:pPr>
        <w:autoSpaceDE w:val="0"/>
        <w:autoSpaceDN w:val="0"/>
        <w:adjustRightInd w:val="0"/>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Split 12</w:t>
      </w:r>
      <w:r w:rsidR="00601FE3" w:rsidRPr="00601FE3">
        <w:rPr>
          <w:rFonts w:ascii="Times New Roman" w:hAnsi="Times New Roman" w:cs="Times New Roman"/>
          <w:b/>
          <w:sz w:val="24"/>
          <w:szCs w:val="24"/>
          <w:u w:val="single"/>
        </w:rPr>
        <w:t>-ways</w:t>
      </w:r>
    </w:p>
    <w:tbl>
      <w:tblPr>
        <w:tblW w:w="448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15"/>
        <w:gridCol w:w="1031"/>
        <w:gridCol w:w="1425"/>
        <w:gridCol w:w="1016"/>
      </w:tblGrid>
      <w:tr w:rsidR="00216953" w:rsidRPr="00216953">
        <w:tblPrEx>
          <w:tblCellMar>
            <w:top w:w="0" w:type="dxa"/>
            <w:bottom w:w="0" w:type="dxa"/>
          </w:tblCellMar>
        </w:tblPrEx>
        <w:trPr>
          <w:cantSplit/>
        </w:trPr>
        <w:tc>
          <w:tcPr>
            <w:tcW w:w="4484" w:type="dxa"/>
            <w:gridSpan w:val="4"/>
            <w:tcBorders>
              <w:top w:val="nil"/>
              <w:left w:val="nil"/>
              <w:bottom w:val="nil"/>
              <w:right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center"/>
              <w:rPr>
                <w:rFonts w:ascii="Arial" w:hAnsi="Arial" w:cs="Arial"/>
                <w:color w:val="000000"/>
                <w:sz w:val="18"/>
                <w:szCs w:val="18"/>
              </w:rPr>
            </w:pPr>
            <w:r w:rsidRPr="00216953">
              <w:rPr>
                <w:rFonts w:ascii="Arial" w:hAnsi="Arial" w:cs="Arial"/>
                <w:b/>
                <w:bCs/>
                <w:color w:val="000000"/>
                <w:sz w:val="18"/>
                <w:szCs w:val="18"/>
              </w:rPr>
              <w:t>Descriptive Statistics</w:t>
            </w:r>
          </w:p>
        </w:tc>
      </w:tr>
      <w:tr w:rsidR="00216953" w:rsidRPr="00216953">
        <w:tblPrEx>
          <w:tblCellMar>
            <w:top w:w="0" w:type="dxa"/>
            <w:bottom w:w="0" w:type="dxa"/>
          </w:tblCellMar>
        </w:tblPrEx>
        <w:trPr>
          <w:cantSplit/>
        </w:trPr>
        <w:tc>
          <w:tcPr>
            <w:tcW w:w="1015"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216953" w:rsidRPr="00216953" w:rsidRDefault="00216953" w:rsidP="00216953">
            <w:pPr>
              <w:autoSpaceDE w:val="0"/>
              <w:autoSpaceDN w:val="0"/>
              <w:adjustRightInd w:val="0"/>
              <w:spacing w:after="0" w:line="240" w:lineRule="auto"/>
              <w:rPr>
                <w:rFonts w:ascii="Times New Roman" w:hAnsi="Times New Roman" w:cs="Times New Roman"/>
                <w:sz w:val="24"/>
                <w:szCs w:val="24"/>
              </w:rPr>
            </w:pPr>
          </w:p>
        </w:tc>
        <w:tc>
          <w:tcPr>
            <w:tcW w:w="1030" w:type="dxa"/>
            <w:tcBorders>
              <w:top w:val="single" w:sz="16" w:space="0" w:color="000000"/>
              <w:left w:val="single" w:sz="16" w:space="0" w:color="000000"/>
              <w:bottom w:val="single" w:sz="16" w:space="0" w:color="000000"/>
            </w:tcBorders>
            <w:shd w:val="clear" w:color="auto" w:fill="FFFFFF"/>
            <w:vAlign w:val="bottom"/>
          </w:tcPr>
          <w:p w:rsidR="00216953" w:rsidRPr="00216953" w:rsidRDefault="00216953" w:rsidP="00216953">
            <w:pPr>
              <w:autoSpaceDE w:val="0"/>
              <w:autoSpaceDN w:val="0"/>
              <w:adjustRightInd w:val="0"/>
              <w:spacing w:after="0" w:line="320" w:lineRule="atLeast"/>
              <w:ind w:left="60" w:right="60"/>
              <w:jc w:val="center"/>
              <w:rPr>
                <w:rFonts w:ascii="Arial" w:hAnsi="Arial" w:cs="Arial"/>
                <w:color w:val="000000"/>
                <w:sz w:val="18"/>
                <w:szCs w:val="18"/>
              </w:rPr>
            </w:pPr>
            <w:r w:rsidRPr="00216953">
              <w:rPr>
                <w:rFonts w:ascii="Arial" w:hAnsi="Arial" w:cs="Arial"/>
                <w:color w:val="000000"/>
                <w:sz w:val="18"/>
                <w:szCs w:val="18"/>
              </w:rPr>
              <w:t>Mean</w:t>
            </w:r>
          </w:p>
        </w:tc>
        <w:tc>
          <w:tcPr>
            <w:tcW w:w="1424" w:type="dxa"/>
            <w:tcBorders>
              <w:top w:val="single" w:sz="16" w:space="0" w:color="000000"/>
              <w:bottom w:val="single" w:sz="16" w:space="0" w:color="000000"/>
            </w:tcBorders>
            <w:shd w:val="clear" w:color="auto" w:fill="FFFFFF"/>
            <w:vAlign w:val="bottom"/>
          </w:tcPr>
          <w:p w:rsidR="00216953" w:rsidRPr="00216953" w:rsidRDefault="00216953" w:rsidP="00216953">
            <w:pPr>
              <w:autoSpaceDE w:val="0"/>
              <w:autoSpaceDN w:val="0"/>
              <w:adjustRightInd w:val="0"/>
              <w:spacing w:after="0" w:line="320" w:lineRule="atLeast"/>
              <w:ind w:left="60" w:right="60"/>
              <w:jc w:val="center"/>
              <w:rPr>
                <w:rFonts w:ascii="Arial" w:hAnsi="Arial" w:cs="Arial"/>
                <w:color w:val="000000"/>
                <w:sz w:val="18"/>
                <w:szCs w:val="18"/>
              </w:rPr>
            </w:pPr>
            <w:r w:rsidRPr="00216953">
              <w:rPr>
                <w:rFonts w:ascii="Arial" w:hAnsi="Arial" w:cs="Arial"/>
                <w:color w:val="000000"/>
                <w:sz w:val="18"/>
                <w:szCs w:val="18"/>
              </w:rPr>
              <w:t>Std. Deviation</w:t>
            </w:r>
          </w:p>
        </w:tc>
        <w:tc>
          <w:tcPr>
            <w:tcW w:w="1015" w:type="dxa"/>
            <w:tcBorders>
              <w:top w:val="single" w:sz="16" w:space="0" w:color="000000"/>
              <w:bottom w:val="single" w:sz="16" w:space="0" w:color="000000"/>
              <w:right w:val="single" w:sz="16" w:space="0" w:color="000000"/>
            </w:tcBorders>
            <w:shd w:val="clear" w:color="auto" w:fill="FFFFFF"/>
            <w:vAlign w:val="bottom"/>
          </w:tcPr>
          <w:p w:rsidR="00216953" w:rsidRPr="00216953" w:rsidRDefault="00216953" w:rsidP="00216953">
            <w:pPr>
              <w:autoSpaceDE w:val="0"/>
              <w:autoSpaceDN w:val="0"/>
              <w:adjustRightInd w:val="0"/>
              <w:spacing w:after="0" w:line="320" w:lineRule="atLeast"/>
              <w:ind w:left="60" w:right="60"/>
              <w:jc w:val="center"/>
              <w:rPr>
                <w:rFonts w:ascii="Arial" w:hAnsi="Arial" w:cs="Arial"/>
                <w:color w:val="000000"/>
                <w:sz w:val="18"/>
                <w:szCs w:val="18"/>
              </w:rPr>
            </w:pPr>
            <w:r w:rsidRPr="00216953">
              <w:rPr>
                <w:rFonts w:ascii="Arial" w:hAnsi="Arial" w:cs="Arial"/>
                <w:color w:val="000000"/>
                <w:sz w:val="18"/>
                <w:szCs w:val="18"/>
              </w:rPr>
              <w:t>N</w:t>
            </w:r>
          </w:p>
        </w:tc>
      </w:tr>
      <w:tr w:rsidR="00216953" w:rsidRPr="00216953">
        <w:tblPrEx>
          <w:tblCellMar>
            <w:top w:w="0" w:type="dxa"/>
            <w:bottom w:w="0" w:type="dxa"/>
          </w:tblCellMar>
        </w:tblPrEx>
        <w:trPr>
          <w:cantSplit/>
        </w:trPr>
        <w:tc>
          <w:tcPr>
            <w:tcW w:w="1015" w:type="dxa"/>
            <w:tcBorders>
              <w:top w:val="single" w:sz="16" w:space="0" w:color="000000"/>
              <w:left w:val="single" w:sz="16" w:space="0" w:color="000000"/>
              <w:bottom w:val="nil"/>
              <w:right w:val="single" w:sz="16" w:space="0" w:color="000000"/>
            </w:tcBorders>
            <w:shd w:val="clear" w:color="auto" w:fill="FFFFFF"/>
          </w:tcPr>
          <w:p w:rsidR="00216953" w:rsidRPr="00216953" w:rsidRDefault="00216953" w:rsidP="00216953">
            <w:pPr>
              <w:autoSpaceDE w:val="0"/>
              <w:autoSpaceDN w:val="0"/>
              <w:adjustRightInd w:val="0"/>
              <w:spacing w:after="0" w:line="320" w:lineRule="atLeast"/>
              <w:ind w:left="60" w:right="60"/>
              <w:rPr>
                <w:rFonts w:ascii="Arial" w:hAnsi="Arial" w:cs="Arial"/>
                <w:color w:val="000000"/>
                <w:sz w:val="18"/>
                <w:szCs w:val="18"/>
              </w:rPr>
            </w:pPr>
            <w:r w:rsidRPr="00216953">
              <w:rPr>
                <w:rFonts w:ascii="Arial" w:hAnsi="Arial" w:cs="Arial"/>
                <w:color w:val="000000"/>
                <w:sz w:val="18"/>
                <w:szCs w:val="18"/>
              </w:rPr>
              <w:t>L1T_LH</w:t>
            </w:r>
          </w:p>
        </w:tc>
        <w:tc>
          <w:tcPr>
            <w:tcW w:w="1030" w:type="dxa"/>
            <w:tcBorders>
              <w:top w:val="single" w:sz="16" w:space="0" w:color="000000"/>
              <w:left w:val="single" w:sz="16" w:space="0" w:color="000000"/>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-1.56822</w:t>
            </w:r>
          </w:p>
        </w:tc>
        <w:tc>
          <w:tcPr>
            <w:tcW w:w="1424" w:type="dxa"/>
            <w:tcBorders>
              <w:top w:val="single" w:sz="16" w:space="0" w:color="000000"/>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3.824973</w:t>
            </w:r>
          </w:p>
        </w:tc>
        <w:tc>
          <w:tcPr>
            <w:tcW w:w="1015" w:type="dxa"/>
            <w:tcBorders>
              <w:top w:val="single" w:sz="16" w:space="0" w:color="000000"/>
              <w:bottom w:val="nil"/>
              <w:right w:val="single" w:sz="16" w:space="0" w:color="000000"/>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28</w:t>
            </w:r>
          </w:p>
        </w:tc>
      </w:tr>
      <w:tr w:rsidR="00216953" w:rsidRPr="00216953">
        <w:tblPrEx>
          <w:tblCellMar>
            <w:top w:w="0" w:type="dxa"/>
            <w:bottom w:w="0" w:type="dxa"/>
          </w:tblCellMar>
        </w:tblPrEx>
        <w:trPr>
          <w:cantSplit/>
        </w:trPr>
        <w:tc>
          <w:tcPr>
            <w:tcW w:w="1015" w:type="dxa"/>
            <w:tcBorders>
              <w:top w:val="nil"/>
              <w:left w:val="single" w:sz="16" w:space="0" w:color="000000"/>
              <w:bottom w:val="nil"/>
              <w:right w:val="single" w:sz="16" w:space="0" w:color="000000"/>
            </w:tcBorders>
            <w:shd w:val="clear" w:color="auto" w:fill="FFFFFF"/>
          </w:tcPr>
          <w:p w:rsidR="00216953" w:rsidRPr="00216953" w:rsidRDefault="00216953" w:rsidP="00216953">
            <w:pPr>
              <w:autoSpaceDE w:val="0"/>
              <w:autoSpaceDN w:val="0"/>
              <w:adjustRightInd w:val="0"/>
              <w:spacing w:after="0" w:line="320" w:lineRule="atLeast"/>
              <w:ind w:left="60" w:right="60"/>
              <w:rPr>
                <w:rFonts w:ascii="Arial" w:hAnsi="Arial" w:cs="Arial"/>
                <w:color w:val="000000"/>
                <w:sz w:val="18"/>
                <w:szCs w:val="18"/>
              </w:rPr>
            </w:pPr>
            <w:r w:rsidRPr="00216953">
              <w:rPr>
                <w:rFonts w:ascii="Arial" w:hAnsi="Arial" w:cs="Arial"/>
                <w:color w:val="000000"/>
                <w:sz w:val="18"/>
                <w:szCs w:val="18"/>
              </w:rPr>
              <w:t>L1T_RH</w:t>
            </w:r>
          </w:p>
        </w:tc>
        <w:tc>
          <w:tcPr>
            <w:tcW w:w="1030" w:type="dxa"/>
            <w:tcBorders>
              <w:top w:val="nil"/>
              <w:left w:val="single" w:sz="16" w:space="0" w:color="000000"/>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-3.48092</w:t>
            </w:r>
          </w:p>
        </w:tc>
        <w:tc>
          <w:tcPr>
            <w:tcW w:w="1424" w:type="dxa"/>
            <w:tcBorders>
              <w:top w:val="nil"/>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4.406169</w:t>
            </w:r>
          </w:p>
        </w:tc>
        <w:tc>
          <w:tcPr>
            <w:tcW w:w="1015" w:type="dxa"/>
            <w:tcBorders>
              <w:top w:val="nil"/>
              <w:bottom w:val="nil"/>
              <w:right w:val="single" w:sz="16" w:space="0" w:color="000000"/>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28</w:t>
            </w:r>
          </w:p>
        </w:tc>
      </w:tr>
      <w:tr w:rsidR="00216953" w:rsidRPr="00216953">
        <w:tblPrEx>
          <w:tblCellMar>
            <w:top w:w="0" w:type="dxa"/>
            <w:bottom w:w="0" w:type="dxa"/>
          </w:tblCellMar>
        </w:tblPrEx>
        <w:trPr>
          <w:cantSplit/>
        </w:trPr>
        <w:tc>
          <w:tcPr>
            <w:tcW w:w="1015" w:type="dxa"/>
            <w:tcBorders>
              <w:top w:val="nil"/>
              <w:left w:val="single" w:sz="16" w:space="0" w:color="000000"/>
              <w:bottom w:val="nil"/>
              <w:right w:val="single" w:sz="16" w:space="0" w:color="000000"/>
            </w:tcBorders>
            <w:shd w:val="clear" w:color="auto" w:fill="FFFFFF"/>
          </w:tcPr>
          <w:p w:rsidR="00216953" w:rsidRPr="00216953" w:rsidRDefault="00216953" w:rsidP="00216953">
            <w:pPr>
              <w:autoSpaceDE w:val="0"/>
              <w:autoSpaceDN w:val="0"/>
              <w:adjustRightInd w:val="0"/>
              <w:spacing w:after="0" w:line="320" w:lineRule="atLeast"/>
              <w:ind w:left="60" w:right="60"/>
              <w:rPr>
                <w:rFonts w:ascii="Arial" w:hAnsi="Arial" w:cs="Arial"/>
                <w:color w:val="000000"/>
                <w:sz w:val="18"/>
                <w:szCs w:val="18"/>
              </w:rPr>
            </w:pPr>
            <w:r w:rsidRPr="00216953">
              <w:rPr>
                <w:rFonts w:ascii="Arial" w:hAnsi="Arial" w:cs="Arial"/>
                <w:color w:val="000000"/>
                <w:sz w:val="18"/>
                <w:szCs w:val="18"/>
              </w:rPr>
              <w:t>R1T_LH</w:t>
            </w:r>
          </w:p>
        </w:tc>
        <w:tc>
          <w:tcPr>
            <w:tcW w:w="1030" w:type="dxa"/>
            <w:tcBorders>
              <w:top w:val="nil"/>
              <w:left w:val="single" w:sz="16" w:space="0" w:color="000000"/>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-2.81742</w:t>
            </w:r>
          </w:p>
        </w:tc>
        <w:tc>
          <w:tcPr>
            <w:tcW w:w="1424" w:type="dxa"/>
            <w:tcBorders>
              <w:top w:val="nil"/>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4.222907</w:t>
            </w:r>
          </w:p>
        </w:tc>
        <w:tc>
          <w:tcPr>
            <w:tcW w:w="1015" w:type="dxa"/>
            <w:tcBorders>
              <w:top w:val="nil"/>
              <w:bottom w:val="nil"/>
              <w:right w:val="single" w:sz="16" w:space="0" w:color="000000"/>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28</w:t>
            </w:r>
          </w:p>
        </w:tc>
      </w:tr>
      <w:tr w:rsidR="00216953" w:rsidRPr="00216953">
        <w:tblPrEx>
          <w:tblCellMar>
            <w:top w:w="0" w:type="dxa"/>
            <w:bottom w:w="0" w:type="dxa"/>
          </w:tblCellMar>
        </w:tblPrEx>
        <w:trPr>
          <w:cantSplit/>
        </w:trPr>
        <w:tc>
          <w:tcPr>
            <w:tcW w:w="1015" w:type="dxa"/>
            <w:tcBorders>
              <w:top w:val="nil"/>
              <w:left w:val="single" w:sz="16" w:space="0" w:color="000000"/>
              <w:bottom w:val="nil"/>
              <w:right w:val="single" w:sz="16" w:space="0" w:color="000000"/>
            </w:tcBorders>
            <w:shd w:val="clear" w:color="auto" w:fill="FFFFFF"/>
          </w:tcPr>
          <w:p w:rsidR="00216953" w:rsidRPr="00216953" w:rsidRDefault="00216953" w:rsidP="00216953">
            <w:pPr>
              <w:autoSpaceDE w:val="0"/>
              <w:autoSpaceDN w:val="0"/>
              <w:adjustRightInd w:val="0"/>
              <w:spacing w:after="0" w:line="320" w:lineRule="atLeast"/>
              <w:ind w:left="60" w:right="60"/>
              <w:rPr>
                <w:rFonts w:ascii="Arial" w:hAnsi="Arial" w:cs="Arial"/>
                <w:color w:val="000000"/>
                <w:sz w:val="18"/>
                <w:szCs w:val="18"/>
              </w:rPr>
            </w:pPr>
            <w:r w:rsidRPr="00216953">
              <w:rPr>
                <w:rFonts w:ascii="Arial" w:hAnsi="Arial" w:cs="Arial"/>
                <w:color w:val="000000"/>
                <w:sz w:val="18"/>
                <w:szCs w:val="18"/>
              </w:rPr>
              <w:t>R1T_RH</w:t>
            </w:r>
          </w:p>
        </w:tc>
        <w:tc>
          <w:tcPr>
            <w:tcW w:w="1030" w:type="dxa"/>
            <w:tcBorders>
              <w:top w:val="nil"/>
              <w:left w:val="single" w:sz="16" w:space="0" w:color="000000"/>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-1.92631</w:t>
            </w:r>
          </w:p>
        </w:tc>
        <w:tc>
          <w:tcPr>
            <w:tcW w:w="1424" w:type="dxa"/>
            <w:tcBorders>
              <w:top w:val="nil"/>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4.058637</w:t>
            </w:r>
          </w:p>
        </w:tc>
        <w:tc>
          <w:tcPr>
            <w:tcW w:w="1015" w:type="dxa"/>
            <w:tcBorders>
              <w:top w:val="nil"/>
              <w:bottom w:val="nil"/>
              <w:right w:val="single" w:sz="16" w:space="0" w:color="000000"/>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28</w:t>
            </w:r>
          </w:p>
        </w:tc>
      </w:tr>
      <w:tr w:rsidR="00216953" w:rsidRPr="00216953">
        <w:tblPrEx>
          <w:tblCellMar>
            <w:top w:w="0" w:type="dxa"/>
            <w:bottom w:w="0" w:type="dxa"/>
          </w:tblCellMar>
        </w:tblPrEx>
        <w:trPr>
          <w:cantSplit/>
        </w:trPr>
        <w:tc>
          <w:tcPr>
            <w:tcW w:w="1015" w:type="dxa"/>
            <w:tcBorders>
              <w:top w:val="nil"/>
              <w:left w:val="single" w:sz="16" w:space="0" w:color="000000"/>
              <w:bottom w:val="nil"/>
              <w:right w:val="single" w:sz="16" w:space="0" w:color="000000"/>
            </w:tcBorders>
            <w:shd w:val="clear" w:color="auto" w:fill="FFFFFF"/>
          </w:tcPr>
          <w:p w:rsidR="00216953" w:rsidRPr="00216953" w:rsidRDefault="00216953" w:rsidP="00216953">
            <w:pPr>
              <w:autoSpaceDE w:val="0"/>
              <w:autoSpaceDN w:val="0"/>
              <w:adjustRightInd w:val="0"/>
              <w:spacing w:after="0" w:line="320" w:lineRule="atLeast"/>
              <w:ind w:left="60" w:right="60"/>
              <w:rPr>
                <w:rFonts w:ascii="Arial" w:hAnsi="Arial" w:cs="Arial"/>
                <w:color w:val="000000"/>
                <w:sz w:val="18"/>
                <w:szCs w:val="18"/>
              </w:rPr>
            </w:pPr>
            <w:r w:rsidRPr="00216953">
              <w:rPr>
                <w:rFonts w:ascii="Arial" w:hAnsi="Arial" w:cs="Arial"/>
                <w:color w:val="000000"/>
                <w:sz w:val="18"/>
                <w:szCs w:val="18"/>
              </w:rPr>
              <w:t>L2T_LH</w:t>
            </w:r>
          </w:p>
        </w:tc>
        <w:tc>
          <w:tcPr>
            <w:tcW w:w="1030" w:type="dxa"/>
            <w:tcBorders>
              <w:top w:val="nil"/>
              <w:left w:val="single" w:sz="16" w:space="0" w:color="000000"/>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-.90240</w:t>
            </w:r>
          </w:p>
        </w:tc>
        <w:tc>
          <w:tcPr>
            <w:tcW w:w="1424" w:type="dxa"/>
            <w:tcBorders>
              <w:top w:val="nil"/>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4.767687</w:t>
            </w:r>
          </w:p>
        </w:tc>
        <w:tc>
          <w:tcPr>
            <w:tcW w:w="1015" w:type="dxa"/>
            <w:tcBorders>
              <w:top w:val="nil"/>
              <w:bottom w:val="nil"/>
              <w:right w:val="single" w:sz="16" w:space="0" w:color="000000"/>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28</w:t>
            </w:r>
          </w:p>
        </w:tc>
      </w:tr>
      <w:tr w:rsidR="00216953" w:rsidRPr="00216953">
        <w:tblPrEx>
          <w:tblCellMar>
            <w:top w:w="0" w:type="dxa"/>
            <w:bottom w:w="0" w:type="dxa"/>
          </w:tblCellMar>
        </w:tblPrEx>
        <w:trPr>
          <w:cantSplit/>
        </w:trPr>
        <w:tc>
          <w:tcPr>
            <w:tcW w:w="1015" w:type="dxa"/>
            <w:tcBorders>
              <w:top w:val="nil"/>
              <w:left w:val="single" w:sz="16" w:space="0" w:color="000000"/>
              <w:bottom w:val="nil"/>
              <w:right w:val="single" w:sz="16" w:space="0" w:color="000000"/>
            </w:tcBorders>
            <w:shd w:val="clear" w:color="auto" w:fill="FFFFFF"/>
          </w:tcPr>
          <w:p w:rsidR="00216953" w:rsidRPr="00216953" w:rsidRDefault="00216953" w:rsidP="00216953">
            <w:pPr>
              <w:autoSpaceDE w:val="0"/>
              <w:autoSpaceDN w:val="0"/>
              <w:adjustRightInd w:val="0"/>
              <w:spacing w:after="0" w:line="320" w:lineRule="atLeast"/>
              <w:ind w:left="60" w:right="60"/>
              <w:rPr>
                <w:rFonts w:ascii="Arial" w:hAnsi="Arial" w:cs="Arial"/>
                <w:color w:val="000000"/>
                <w:sz w:val="18"/>
                <w:szCs w:val="18"/>
              </w:rPr>
            </w:pPr>
            <w:r w:rsidRPr="00216953">
              <w:rPr>
                <w:rFonts w:ascii="Arial" w:hAnsi="Arial" w:cs="Arial"/>
                <w:color w:val="000000"/>
                <w:sz w:val="18"/>
                <w:szCs w:val="18"/>
              </w:rPr>
              <w:t>L2T_RH</w:t>
            </w:r>
          </w:p>
        </w:tc>
        <w:tc>
          <w:tcPr>
            <w:tcW w:w="1030" w:type="dxa"/>
            <w:tcBorders>
              <w:top w:val="nil"/>
              <w:left w:val="single" w:sz="16" w:space="0" w:color="000000"/>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-4.24678</w:t>
            </w:r>
          </w:p>
        </w:tc>
        <w:tc>
          <w:tcPr>
            <w:tcW w:w="1424" w:type="dxa"/>
            <w:tcBorders>
              <w:top w:val="nil"/>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4.993607</w:t>
            </w:r>
          </w:p>
        </w:tc>
        <w:tc>
          <w:tcPr>
            <w:tcW w:w="1015" w:type="dxa"/>
            <w:tcBorders>
              <w:top w:val="nil"/>
              <w:bottom w:val="nil"/>
              <w:right w:val="single" w:sz="16" w:space="0" w:color="000000"/>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28</w:t>
            </w:r>
          </w:p>
        </w:tc>
      </w:tr>
      <w:tr w:rsidR="00216953" w:rsidRPr="00216953">
        <w:tblPrEx>
          <w:tblCellMar>
            <w:top w:w="0" w:type="dxa"/>
            <w:bottom w:w="0" w:type="dxa"/>
          </w:tblCellMar>
        </w:tblPrEx>
        <w:trPr>
          <w:cantSplit/>
        </w:trPr>
        <w:tc>
          <w:tcPr>
            <w:tcW w:w="1015" w:type="dxa"/>
            <w:tcBorders>
              <w:top w:val="nil"/>
              <w:left w:val="single" w:sz="16" w:space="0" w:color="000000"/>
              <w:bottom w:val="nil"/>
              <w:right w:val="single" w:sz="16" w:space="0" w:color="000000"/>
            </w:tcBorders>
            <w:shd w:val="clear" w:color="auto" w:fill="FFFFFF"/>
          </w:tcPr>
          <w:p w:rsidR="00216953" w:rsidRPr="00216953" w:rsidRDefault="00216953" w:rsidP="00216953">
            <w:pPr>
              <w:autoSpaceDE w:val="0"/>
              <w:autoSpaceDN w:val="0"/>
              <w:adjustRightInd w:val="0"/>
              <w:spacing w:after="0" w:line="320" w:lineRule="atLeast"/>
              <w:ind w:left="60" w:right="60"/>
              <w:rPr>
                <w:rFonts w:ascii="Arial" w:hAnsi="Arial" w:cs="Arial"/>
                <w:color w:val="000000"/>
                <w:sz w:val="18"/>
                <w:szCs w:val="18"/>
              </w:rPr>
            </w:pPr>
            <w:r w:rsidRPr="00216953">
              <w:rPr>
                <w:rFonts w:ascii="Arial" w:hAnsi="Arial" w:cs="Arial"/>
                <w:color w:val="000000"/>
                <w:sz w:val="18"/>
                <w:szCs w:val="18"/>
              </w:rPr>
              <w:t>R2T_LH</w:t>
            </w:r>
          </w:p>
        </w:tc>
        <w:tc>
          <w:tcPr>
            <w:tcW w:w="1030" w:type="dxa"/>
            <w:tcBorders>
              <w:top w:val="nil"/>
              <w:left w:val="single" w:sz="16" w:space="0" w:color="000000"/>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-3.30329</w:t>
            </w:r>
          </w:p>
        </w:tc>
        <w:tc>
          <w:tcPr>
            <w:tcW w:w="1424" w:type="dxa"/>
            <w:tcBorders>
              <w:top w:val="nil"/>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5.325933</w:t>
            </w:r>
          </w:p>
        </w:tc>
        <w:tc>
          <w:tcPr>
            <w:tcW w:w="1015" w:type="dxa"/>
            <w:tcBorders>
              <w:top w:val="nil"/>
              <w:bottom w:val="nil"/>
              <w:right w:val="single" w:sz="16" w:space="0" w:color="000000"/>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28</w:t>
            </w:r>
          </w:p>
        </w:tc>
      </w:tr>
      <w:tr w:rsidR="00216953" w:rsidRPr="00216953">
        <w:tblPrEx>
          <w:tblCellMar>
            <w:top w:w="0" w:type="dxa"/>
            <w:bottom w:w="0" w:type="dxa"/>
          </w:tblCellMar>
        </w:tblPrEx>
        <w:trPr>
          <w:cantSplit/>
        </w:trPr>
        <w:tc>
          <w:tcPr>
            <w:tcW w:w="1015" w:type="dxa"/>
            <w:tcBorders>
              <w:top w:val="nil"/>
              <w:left w:val="single" w:sz="16" w:space="0" w:color="000000"/>
              <w:bottom w:val="nil"/>
              <w:right w:val="single" w:sz="16" w:space="0" w:color="000000"/>
            </w:tcBorders>
            <w:shd w:val="clear" w:color="auto" w:fill="FFFFFF"/>
          </w:tcPr>
          <w:p w:rsidR="00216953" w:rsidRPr="00216953" w:rsidRDefault="00216953" w:rsidP="00216953">
            <w:pPr>
              <w:autoSpaceDE w:val="0"/>
              <w:autoSpaceDN w:val="0"/>
              <w:adjustRightInd w:val="0"/>
              <w:spacing w:after="0" w:line="320" w:lineRule="atLeast"/>
              <w:ind w:left="60" w:right="60"/>
              <w:rPr>
                <w:rFonts w:ascii="Arial" w:hAnsi="Arial" w:cs="Arial"/>
                <w:color w:val="000000"/>
                <w:sz w:val="18"/>
                <w:szCs w:val="18"/>
              </w:rPr>
            </w:pPr>
            <w:r w:rsidRPr="00216953">
              <w:rPr>
                <w:rFonts w:ascii="Arial" w:hAnsi="Arial" w:cs="Arial"/>
                <w:color w:val="000000"/>
                <w:sz w:val="18"/>
                <w:szCs w:val="18"/>
              </w:rPr>
              <w:t>R2T_RH</w:t>
            </w:r>
          </w:p>
        </w:tc>
        <w:tc>
          <w:tcPr>
            <w:tcW w:w="1030" w:type="dxa"/>
            <w:tcBorders>
              <w:top w:val="nil"/>
              <w:left w:val="single" w:sz="16" w:space="0" w:color="000000"/>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-2.67329</w:t>
            </w:r>
          </w:p>
        </w:tc>
        <w:tc>
          <w:tcPr>
            <w:tcW w:w="1424" w:type="dxa"/>
            <w:tcBorders>
              <w:top w:val="nil"/>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5.626862</w:t>
            </w:r>
          </w:p>
        </w:tc>
        <w:tc>
          <w:tcPr>
            <w:tcW w:w="1015" w:type="dxa"/>
            <w:tcBorders>
              <w:top w:val="nil"/>
              <w:bottom w:val="nil"/>
              <w:right w:val="single" w:sz="16" w:space="0" w:color="000000"/>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28</w:t>
            </w:r>
          </w:p>
        </w:tc>
      </w:tr>
      <w:tr w:rsidR="00216953" w:rsidRPr="00216953">
        <w:tblPrEx>
          <w:tblCellMar>
            <w:top w:w="0" w:type="dxa"/>
            <w:bottom w:w="0" w:type="dxa"/>
          </w:tblCellMar>
        </w:tblPrEx>
        <w:trPr>
          <w:cantSplit/>
        </w:trPr>
        <w:tc>
          <w:tcPr>
            <w:tcW w:w="1015" w:type="dxa"/>
            <w:tcBorders>
              <w:top w:val="nil"/>
              <w:left w:val="single" w:sz="16" w:space="0" w:color="000000"/>
              <w:bottom w:val="nil"/>
              <w:right w:val="single" w:sz="16" w:space="0" w:color="000000"/>
            </w:tcBorders>
            <w:shd w:val="clear" w:color="auto" w:fill="FFFFFF"/>
          </w:tcPr>
          <w:p w:rsidR="00216953" w:rsidRPr="00216953" w:rsidRDefault="00216953" w:rsidP="00216953">
            <w:pPr>
              <w:autoSpaceDE w:val="0"/>
              <w:autoSpaceDN w:val="0"/>
              <w:adjustRightInd w:val="0"/>
              <w:spacing w:after="0" w:line="320" w:lineRule="atLeast"/>
              <w:ind w:left="60" w:right="60"/>
              <w:rPr>
                <w:rFonts w:ascii="Arial" w:hAnsi="Arial" w:cs="Arial"/>
                <w:color w:val="000000"/>
                <w:sz w:val="18"/>
                <w:szCs w:val="18"/>
              </w:rPr>
            </w:pPr>
            <w:r w:rsidRPr="00216953">
              <w:rPr>
                <w:rFonts w:ascii="Arial" w:hAnsi="Arial" w:cs="Arial"/>
                <w:color w:val="000000"/>
                <w:sz w:val="18"/>
                <w:szCs w:val="18"/>
              </w:rPr>
              <w:t>L4T_LH</w:t>
            </w:r>
          </w:p>
        </w:tc>
        <w:tc>
          <w:tcPr>
            <w:tcW w:w="1030" w:type="dxa"/>
            <w:tcBorders>
              <w:top w:val="nil"/>
              <w:left w:val="single" w:sz="16" w:space="0" w:color="000000"/>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.48598</w:t>
            </w:r>
          </w:p>
        </w:tc>
        <w:tc>
          <w:tcPr>
            <w:tcW w:w="1424" w:type="dxa"/>
            <w:tcBorders>
              <w:top w:val="nil"/>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3.716324</w:t>
            </w:r>
          </w:p>
        </w:tc>
        <w:tc>
          <w:tcPr>
            <w:tcW w:w="1015" w:type="dxa"/>
            <w:tcBorders>
              <w:top w:val="nil"/>
              <w:bottom w:val="nil"/>
              <w:right w:val="single" w:sz="16" w:space="0" w:color="000000"/>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28</w:t>
            </w:r>
          </w:p>
        </w:tc>
      </w:tr>
      <w:tr w:rsidR="00216953" w:rsidRPr="00216953">
        <w:tblPrEx>
          <w:tblCellMar>
            <w:top w:w="0" w:type="dxa"/>
            <w:bottom w:w="0" w:type="dxa"/>
          </w:tblCellMar>
        </w:tblPrEx>
        <w:trPr>
          <w:cantSplit/>
        </w:trPr>
        <w:tc>
          <w:tcPr>
            <w:tcW w:w="1015" w:type="dxa"/>
            <w:tcBorders>
              <w:top w:val="nil"/>
              <w:left w:val="single" w:sz="16" w:space="0" w:color="000000"/>
              <w:bottom w:val="nil"/>
              <w:right w:val="single" w:sz="16" w:space="0" w:color="000000"/>
            </w:tcBorders>
            <w:shd w:val="clear" w:color="auto" w:fill="FFFFFF"/>
          </w:tcPr>
          <w:p w:rsidR="00216953" w:rsidRPr="00216953" w:rsidRDefault="00216953" w:rsidP="00216953">
            <w:pPr>
              <w:autoSpaceDE w:val="0"/>
              <w:autoSpaceDN w:val="0"/>
              <w:adjustRightInd w:val="0"/>
              <w:spacing w:after="0" w:line="320" w:lineRule="atLeast"/>
              <w:ind w:left="60" w:right="60"/>
              <w:rPr>
                <w:rFonts w:ascii="Arial" w:hAnsi="Arial" w:cs="Arial"/>
                <w:color w:val="000000"/>
                <w:sz w:val="18"/>
                <w:szCs w:val="18"/>
              </w:rPr>
            </w:pPr>
            <w:r w:rsidRPr="00216953">
              <w:rPr>
                <w:rFonts w:ascii="Arial" w:hAnsi="Arial" w:cs="Arial"/>
                <w:color w:val="000000"/>
                <w:sz w:val="18"/>
                <w:szCs w:val="18"/>
              </w:rPr>
              <w:t>L4T_RH</w:t>
            </w:r>
          </w:p>
        </w:tc>
        <w:tc>
          <w:tcPr>
            <w:tcW w:w="1030" w:type="dxa"/>
            <w:tcBorders>
              <w:top w:val="nil"/>
              <w:left w:val="single" w:sz="16" w:space="0" w:color="000000"/>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-3.46564</w:t>
            </w:r>
          </w:p>
        </w:tc>
        <w:tc>
          <w:tcPr>
            <w:tcW w:w="1424" w:type="dxa"/>
            <w:tcBorders>
              <w:top w:val="nil"/>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3.409349</w:t>
            </w:r>
          </w:p>
        </w:tc>
        <w:tc>
          <w:tcPr>
            <w:tcW w:w="1015" w:type="dxa"/>
            <w:tcBorders>
              <w:top w:val="nil"/>
              <w:bottom w:val="nil"/>
              <w:right w:val="single" w:sz="16" w:space="0" w:color="000000"/>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28</w:t>
            </w:r>
          </w:p>
        </w:tc>
      </w:tr>
      <w:tr w:rsidR="00216953" w:rsidRPr="00216953">
        <w:tblPrEx>
          <w:tblCellMar>
            <w:top w:w="0" w:type="dxa"/>
            <w:bottom w:w="0" w:type="dxa"/>
          </w:tblCellMar>
        </w:tblPrEx>
        <w:trPr>
          <w:cantSplit/>
        </w:trPr>
        <w:tc>
          <w:tcPr>
            <w:tcW w:w="1015" w:type="dxa"/>
            <w:tcBorders>
              <w:top w:val="nil"/>
              <w:left w:val="single" w:sz="16" w:space="0" w:color="000000"/>
              <w:bottom w:val="nil"/>
              <w:right w:val="single" w:sz="16" w:space="0" w:color="000000"/>
            </w:tcBorders>
            <w:shd w:val="clear" w:color="auto" w:fill="FFFFFF"/>
          </w:tcPr>
          <w:p w:rsidR="00216953" w:rsidRPr="00216953" w:rsidRDefault="00216953" w:rsidP="00216953">
            <w:pPr>
              <w:autoSpaceDE w:val="0"/>
              <w:autoSpaceDN w:val="0"/>
              <w:adjustRightInd w:val="0"/>
              <w:spacing w:after="0" w:line="320" w:lineRule="atLeast"/>
              <w:ind w:left="60" w:right="60"/>
              <w:rPr>
                <w:rFonts w:ascii="Arial" w:hAnsi="Arial" w:cs="Arial"/>
                <w:color w:val="000000"/>
                <w:sz w:val="18"/>
                <w:szCs w:val="18"/>
              </w:rPr>
            </w:pPr>
            <w:r w:rsidRPr="00216953">
              <w:rPr>
                <w:rFonts w:ascii="Arial" w:hAnsi="Arial" w:cs="Arial"/>
                <w:color w:val="000000"/>
                <w:sz w:val="18"/>
                <w:szCs w:val="18"/>
              </w:rPr>
              <w:t>R4T_LH</w:t>
            </w:r>
          </w:p>
        </w:tc>
        <w:tc>
          <w:tcPr>
            <w:tcW w:w="1030" w:type="dxa"/>
            <w:tcBorders>
              <w:top w:val="nil"/>
              <w:left w:val="single" w:sz="16" w:space="0" w:color="000000"/>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-2.17318</w:t>
            </w:r>
          </w:p>
        </w:tc>
        <w:tc>
          <w:tcPr>
            <w:tcW w:w="1424" w:type="dxa"/>
            <w:tcBorders>
              <w:top w:val="nil"/>
              <w:bottom w:val="nil"/>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4.350582</w:t>
            </w:r>
          </w:p>
        </w:tc>
        <w:tc>
          <w:tcPr>
            <w:tcW w:w="1015" w:type="dxa"/>
            <w:tcBorders>
              <w:top w:val="nil"/>
              <w:bottom w:val="nil"/>
              <w:right w:val="single" w:sz="16" w:space="0" w:color="000000"/>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28</w:t>
            </w:r>
          </w:p>
        </w:tc>
      </w:tr>
      <w:tr w:rsidR="00216953" w:rsidRPr="00216953">
        <w:tblPrEx>
          <w:tblCellMar>
            <w:top w:w="0" w:type="dxa"/>
            <w:bottom w:w="0" w:type="dxa"/>
          </w:tblCellMar>
        </w:tblPrEx>
        <w:trPr>
          <w:cantSplit/>
        </w:trPr>
        <w:tc>
          <w:tcPr>
            <w:tcW w:w="1015" w:type="dxa"/>
            <w:tcBorders>
              <w:top w:val="nil"/>
              <w:left w:val="single" w:sz="16" w:space="0" w:color="000000"/>
              <w:bottom w:val="single" w:sz="16" w:space="0" w:color="000000"/>
              <w:right w:val="single" w:sz="16" w:space="0" w:color="000000"/>
            </w:tcBorders>
            <w:shd w:val="clear" w:color="auto" w:fill="FFFFFF"/>
          </w:tcPr>
          <w:p w:rsidR="00216953" w:rsidRPr="00216953" w:rsidRDefault="00216953" w:rsidP="00216953">
            <w:pPr>
              <w:autoSpaceDE w:val="0"/>
              <w:autoSpaceDN w:val="0"/>
              <w:adjustRightInd w:val="0"/>
              <w:spacing w:after="0" w:line="320" w:lineRule="atLeast"/>
              <w:ind w:left="60" w:right="60"/>
              <w:rPr>
                <w:rFonts w:ascii="Arial" w:hAnsi="Arial" w:cs="Arial"/>
                <w:color w:val="000000"/>
                <w:sz w:val="18"/>
                <w:szCs w:val="18"/>
              </w:rPr>
            </w:pPr>
            <w:r w:rsidRPr="00216953">
              <w:rPr>
                <w:rFonts w:ascii="Arial" w:hAnsi="Arial" w:cs="Arial"/>
                <w:color w:val="000000"/>
                <w:sz w:val="18"/>
                <w:szCs w:val="18"/>
              </w:rPr>
              <w:t>R4T_RH</w:t>
            </w:r>
          </w:p>
        </w:tc>
        <w:tc>
          <w:tcPr>
            <w:tcW w:w="1030" w:type="dxa"/>
            <w:tcBorders>
              <w:top w:val="nil"/>
              <w:left w:val="single" w:sz="16" w:space="0" w:color="000000"/>
              <w:bottom w:val="single" w:sz="16" w:space="0" w:color="000000"/>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-2.69436</w:t>
            </w:r>
          </w:p>
        </w:tc>
        <w:tc>
          <w:tcPr>
            <w:tcW w:w="1424" w:type="dxa"/>
            <w:tcBorders>
              <w:top w:val="nil"/>
              <w:bottom w:val="single" w:sz="16" w:space="0" w:color="000000"/>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4.187690</w:t>
            </w:r>
          </w:p>
        </w:tc>
        <w:tc>
          <w:tcPr>
            <w:tcW w:w="1015" w:type="dxa"/>
            <w:tcBorders>
              <w:top w:val="nil"/>
              <w:bottom w:val="single" w:sz="16" w:space="0" w:color="000000"/>
              <w:right w:val="single" w:sz="16" w:space="0" w:color="000000"/>
            </w:tcBorders>
            <w:shd w:val="clear" w:color="auto" w:fill="FFFFFF"/>
            <w:vAlign w:val="center"/>
          </w:tcPr>
          <w:p w:rsidR="00216953" w:rsidRPr="00216953" w:rsidRDefault="00216953" w:rsidP="00216953">
            <w:pPr>
              <w:autoSpaceDE w:val="0"/>
              <w:autoSpaceDN w:val="0"/>
              <w:adjustRightInd w:val="0"/>
              <w:spacing w:after="0" w:line="320" w:lineRule="atLeast"/>
              <w:ind w:left="60" w:right="60"/>
              <w:jc w:val="right"/>
              <w:rPr>
                <w:rFonts w:ascii="Arial" w:hAnsi="Arial" w:cs="Arial"/>
                <w:color w:val="000000"/>
                <w:sz w:val="18"/>
                <w:szCs w:val="18"/>
              </w:rPr>
            </w:pPr>
            <w:r w:rsidRPr="00216953">
              <w:rPr>
                <w:rFonts w:ascii="Arial" w:hAnsi="Arial" w:cs="Arial"/>
                <w:color w:val="000000"/>
                <w:sz w:val="18"/>
                <w:szCs w:val="18"/>
              </w:rPr>
              <w:t>28</w:t>
            </w:r>
          </w:p>
        </w:tc>
      </w:tr>
    </w:tbl>
    <w:p w:rsidR="00216953" w:rsidRPr="00601FE3" w:rsidRDefault="00601FE3" w:rsidP="00216953">
      <w:pPr>
        <w:autoSpaceDE w:val="0"/>
        <w:autoSpaceDN w:val="0"/>
        <w:adjustRightInd w:val="0"/>
        <w:spacing w:after="0" w:line="400" w:lineRule="atLeast"/>
        <w:rPr>
          <w:rFonts w:ascii="Times New Roman" w:hAnsi="Times New Roman" w:cs="Times New Roman"/>
          <w:b/>
          <w:sz w:val="24"/>
          <w:szCs w:val="24"/>
          <w:u w:val="single"/>
        </w:rPr>
      </w:pPr>
      <w:r w:rsidRPr="00601FE3">
        <w:rPr>
          <w:rFonts w:ascii="Times New Roman" w:hAnsi="Times New Roman" w:cs="Times New Roman"/>
          <w:b/>
          <w:sz w:val="24"/>
          <w:szCs w:val="24"/>
          <w:u w:val="single"/>
        </w:rPr>
        <w:t xml:space="preserve">Collapsed across target </w:t>
      </w:r>
      <w:proofErr w:type="spellStart"/>
      <w:r w:rsidRPr="00601FE3">
        <w:rPr>
          <w:rFonts w:ascii="Times New Roman" w:hAnsi="Times New Roman" w:cs="Times New Roman"/>
          <w:b/>
          <w:sz w:val="24"/>
          <w:szCs w:val="24"/>
          <w:u w:val="single"/>
        </w:rPr>
        <w:t>hemifield</w:t>
      </w:r>
      <w:proofErr w:type="spellEnd"/>
      <w:r w:rsidRPr="00601FE3">
        <w:rPr>
          <w:rFonts w:ascii="Times New Roman" w:hAnsi="Times New Roman" w:cs="Times New Roman"/>
          <w:b/>
          <w:sz w:val="24"/>
          <w:szCs w:val="24"/>
          <w:u w:val="single"/>
        </w:rPr>
        <w:t xml:space="preserve"> conditions</w:t>
      </w:r>
    </w:p>
    <w:p w:rsidR="00601FE3" w:rsidRPr="00601FE3" w:rsidRDefault="00601FE3" w:rsidP="00601FE3">
      <w:pPr>
        <w:autoSpaceDE w:val="0"/>
        <w:autoSpaceDN w:val="0"/>
        <w:adjustRightInd w:val="0"/>
        <w:spacing w:after="0" w:line="240" w:lineRule="auto"/>
        <w:rPr>
          <w:rFonts w:ascii="Times New Roman" w:hAnsi="Times New Roman" w:cs="Times New Roman"/>
          <w:sz w:val="24"/>
          <w:szCs w:val="24"/>
        </w:rPr>
      </w:pPr>
    </w:p>
    <w:tbl>
      <w:tblPr>
        <w:tblW w:w="65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74"/>
        <w:gridCol w:w="864"/>
        <w:gridCol w:w="1030"/>
        <w:gridCol w:w="1015"/>
        <w:gridCol w:w="1425"/>
        <w:gridCol w:w="1456"/>
      </w:tblGrid>
      <w:tr w:rsidR="00601FE3" w:rsidRPr="00601FE3">
        <w:tblPrEx>
          <w:tblCellMar>
            <w:top w:w="0" w:type="dxa"/>
            <w:bottom w:w="0" w:type="dxa"/>
          </w:tblCellMar>
        </w:tblPrEx>
        <w:trPr>
          <w:cantSplit/>
        </w:trPr>
        <w:tc>
          <w:tcPr>
            <w:tcW w:w="6561" w:type="dxa"/>
            <w:gridSpan w:val="6"/>
            <w:tcBorders>
              <w:top w:val="nil"/>
              <w:left w:val="nil"/>
              <w:bottom w:val="nil"/>
              <w:right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center"/>
              <w:rPr>
                <w:rFonts w:ascii="Arial" w:hAnsi="Arial" w:cs="Arial"/>
                <w:color w:val="000000"/>
                <w:sz w:val="18"/>
                <w:szCs w:val="18"/>
              </w:rPr>
            </w:pPr>
            <w:r w:rsidRPr="00601FE3">
              <w:rPr>
                <w:rFonts w:ascii="Arial" w:hAnsi="Arial" w:cs="Arial"/>
                <w:b/>
                <w:bCs/>
                <w:color w:val="000000"/>
                <w:sz w:val="18"/>
                <w:szCs w:val="18"/>
              </w:rPr>
              <w:t>Paired Samples Statistics</w:t>
            </w:r>
          </w:p>
        </w:tc>
      </w:tr>
      <w:tr w:rsidR="00601FE3" w:rsidRPr="00601FE3">
        <w:tblPrEx>
          <w:tblCellMar>
            <w:top w:w="0" w:type="dxa"/>
            <w:bottom w:w="0" w:type="dxa"/>
          </w:tblCellMar>
        </w:tblPrEx>
        <w:trPr>
          <w:cantSplit/>
        </w:trPr>
        <w:tc>
          <w:tcPr>
            <w:tcW w:w="1637" w:type="dxa"/>
            <w:gridSpan w:val="2"/>
            <w:tcBorders>
              <w:top w:val="single" w:sz="16" w:space="0" w:color="000000"/>
              <w:left w:val="single" w:sz="16" w:space="0" w:color="000000"/>
              <w:bottom w:val="single" w:sz="16" w:space="0" w:color="000000"/>
              <w:right w:val="nil"/>
            </w:tcBorders>
            <w:shd w:val="clear" w:color="auto" w:fill="FFFFFF"/>
            <w:vAlign w:val="bottom"/>
          </w:tcPr>
          <w:p w:rsidR="00601FE3" w:rsidRPr="00601FE3" w:rsidRDefault="00601FE3" w:rsidP="00601FE3">
            <w:pPr>
              <w:autoSpaceDE w:val="0"/>
              <w:autoSpaceDN w:val="0"/>
              <w:adjustRightInd w:val="0"/>
              <w:spacing w:after="0" w:line="240" w:lineRule="auto"/>
              <w:rPr>
                <w:rFonts w:ascii="Times New Roman" w:hAnsi="Times New Roman" w:cs="Times New Roman"/>
                <w:sz w:val="24"/>
                <w:szCs w:val="24"/>
              </w:rPr>
            </w:pPr>
          </w:p>
        </w:tc>
        <w:tc>
          <w:tcPr>
            <w:tcW w:w="1030" w:type="dxa"/>
            <w:tcBorders>
              <w:top w:val="single" w:sz="16" w:space="0" w:color="000000"/>
              <w:left w:val="single" w:sz="16" w:space="0" w:color="000000"/>
              <w:bottom w:val="single" w:sz="16" w:space="0" w:color="000000"/>
            </w:tcBorders>
            <w:shd w:val="clear" w:color="auto" w:fill="FFFFFF"/>
            <w:vAlign w:val="bottom"/>
          </w:tcPr>
          <w:p w:rsidR="00601FE3" w:rsidRPr="00601FE3" w:rsidRDefault="00601FE3" w:rsidP="00601FE3">
            <w:pPr>
              <w:autoSpaceDE w:val="0"/>
              <w:autoSpaceDN w:val="0"/>
              <w:adjustRightInd w:val="0"/>
              <w:spacing w:after="0" w:line="320" w:lineRule="atLeast"/>
              <w:ind w:left="60" w:right="60"/>
              <w:jc w:val="center"/>
              <w:rPr>
                <w:rFonts w:ascii="Arial" w:hAnsi="Arial" w:cs="Arial"/>
                <w:color w:val="000000"/>
                <w:sz w:val="18"/>
                <w:szCs w:val="18"/>
              </w:rPr>
            </w:pPr>
            <w:r w:rsidRPr="00601FE3">
              <w:rPr>
                <w:rFonts w:ascii="Arial" w:hAnsi="Arial" w:cs="Arial"/>
                <w:color w:val="000000"/>
                <w:sz w:val="18"/>
                <w:szCs w:val="18"/>
              </w:rPr>
              <w:t>Mean</w:t>
            </w:r>
          </w:p>
        </w:tc>
        <w:tc>
          <w:tcPr>
            <w:tcW w:w="1015" w:type="dxa"/>
            <w:tcBorders>
              <w:top w:val="single" w:sz="16" w:space="0" w:color="000000"/>
              <w:bottom w:val="single" w:sz="16" w:space="0" w:color="000000"/>
            </w:tcBorders>
            <w:shd w:val="clear" w:color="auto" w:fill="FFFFFF"/>
            <w:vAlign w:val="bottom"/>
          </w:tcPr>
          <w:p w:rsidR="00601FE3" w:rsidRPr="00601FE3" w:rsidRDefault="00601FE3" w:rsidP="00601FE3">
            <w:pPr>
              <w:autoSpaceDE w:val="0"/>
              <w:autoSpaceDN w:val="0"/>
              <w:adjustRightInd w:val="0"/>
              <w:spacing w:after="0" w:line="320" w:lineRule="atLeast"/>
              <w:ind w:left="60" w:right="60"/>
              <w:jc w:val="center"/>
              <w:rPr>
                <w:rFonts w:ascii="Arial" w:hAnsi="Arial" w:cs="Arial"/>
                <w:color w:val="000000"/>
                <w:sz w:val="18"/>
                <w:szCs w:val="18"/>
              </w:rPr>
            </w:pPr>
            <w:r w:rsidRPr="00601FE3">
              <w:rPr>
                <w:rFonts w:ascii="Arial" w:hAnsi="Arial" w:cs="Arial"/>
                <w:color w:val="000000"/>
                <w:sz w:val="18"/>
                <w:szCs w:val="18"/>
              </w:rPr>
              <w:t>N</w:t>
            </w:r>
          </w:p>
        </w:tc>
        <w:tc>
          <w:tcPr>
            <w:tcW w:w="1424" w:type="dxa"/>
            <w:tcBorders>
              <w:top w:val="single" w:sz="16" w:space="0" w:color="000000"/>
              <w:bottom w:val="single" w:sz="16" w:space="0" w:color="000000"/>
            </w:tcBorders>
            <w:shd w:val="clear" w:color="auto" w:fill="FFFFFF"/>
            <w:vAlign w:val="bottom"/>
          </w:tcPr>
          <w:p w:rsidR="00601FE3" w:rsidRPr="00601FE3" w:rsidRDefault="00601FE3" w:rsidP="00601FE3">
            <w:pPr>
              <w:autoSpaceDE w:val="0"/>
              <w:autoSpaceDN w:val="0"/>
              <w:adjustRightInd w:val="0"/>
              <w:spacing w:after="0" w:line="320" w:lineRule="atLeast"/>
              <w:ind w:left="60" w:right="60"/>
              <w:jc w:val="center"/>
              <w:rPr>
                <w:rFonts w:ascii="Arial" w:hAnsi="Arial" w:cs="Arial"/>
                <w:color w:val="000000"/>
                <w:sz w:val="18"/>
                <w:szCs w:val="18"/>
              </w:rPr>
            </w:pPr>
            <w:r w:rsidRPr="00601FE3">
              <w:rPr>
                <w:rFonts w:ascii="Arial" w:hAnsi="Arial" w:cs="Arial"/>
                <w:color w:val="000000"/>
                <w:sz w:val="18"/>
                <w:szCs w:val="18"/>
              </w:rPr>
              <w:t>Std. Deviation</w:t>
            </w:r>
          </w:p>
        </w:tc>
        <w:tc>
          <w:tcPr>
            <w:tcW w:w="1455" w:type="dxa"/>
            <w:tcBorders>
              <w:top w:val="single" w:sz="16" w:space="0" w:color="000000"/>
              <w:bottom w:val="single" w:sz="16" w:space="0" w:color="000000"/>
              <w:right w:val="single" w:sz="16" w:space="0" w:color="000000"/>
            </w:tcBorders>
            <w:shd w:val="clear" w:color="auto" w:fill="FFFFFF"/>
            <w:vAlign w:val="bottom"/>
          </w:tcPr>
          <w:p w:rsidR="00601FE3" w:rsidRPr="00601FE3" w:rsidRDefault="00601FE3" w:rsidP="00601FE3">
            <w:pPr>
              <w:autoSpaceDE w:val="0"/>
              <w:autoSpaceDN w:val="0"/>
              <w:adjustRightInd w:val="0"/>
              <w:spacing w:after="0" w:line="320" w:lineRule="atLeast"/>
              <w:ind w:left="60" w:right="60"/>
              <w:jc w:val="center"/>
              <w:rPr>
                <w:rFonts w:ascii="Arial" w:hAnsi="Arial" w:cs="Arial"/>
                <w:color w:val="000000"/>
                <w:sz w:val="18"/>
                <w:szCs w:val="18"/>
              </w:rPr>
            </w:pPr>
            <w:r w:rsidRPr="00601FE3">
              <w:rPr>
                <w:rFonts w:ascii="Arial" w:hAnsi="Arial" w:cs="Arial"/>
                <w:color w:val="000000"/>
                <w:sz w:val="18"/>
                <w:szCs w:val="18"/>
              </w:rPr>
              <w:t>Std. Error Mean</w:t>
            </w:r>
          </w:p>
        </w:tc>
      </w:tr>
      <w:tr w:rsidR="00601FE3" w:rsidRPr="00601FE3">
        <w:tblPrEx>
          <w:tblCellMar>
            <w:top w:w="0" w:type="dxa"/>
            <w:bottom w:w="0" w:type="dxa"/>
          </w:tblCellMar>
        </w:tblPrEx>
        <w:trPr>
          <w:cantSplit/>
        </w:trPr>
        <w:tc>
          <w:tcPr>
            <w:tcW w:w="773" w:type="dxa"/>
            <w:vMerge w:val="restart"/>
            <w:tcBorders>
              <w:top w:val="single" w:sz="16" w:space="0" w:color="000000"/>
              <w:left w:val="single" w:sz="16" w:space="0" w:color="000000"/>
              <w:bottom w:val="nil"/>
              <w:right w:val="nil"/>
            </w:tcBorders>
            <w:shd w:val="clear" w:color="auto" w:fill="FFFFFF"/>
          </w:tcPr>
          <w:p w:rsidR="00601FE3" w:rsidRPr="00601FE3" w:rsidRDefault="00601FE3" w:rsidP="00601FE3">
            <w:pPr>
              <w:autoSpaceDE w:val="0"/>
              <w:autoSpaceDN w:val="0"/>
              <w:adjustRightInd w:val="0"/>
              <w:spacing w:after="0" w:line="320" w:lineRule="atLeast"/>
              <w:ind w:left="60" w:right="60"/>
              <w:rPr>
                <w:rFonts w:ascii="Arial" w:hAnsi="Arial" w:cs="Arial"/>
                <w:color w:val="000000"/>
                <w:sz w:val="18"/>
                <w:szCs w:val="18"/>
              </w:rPr>
            </w:pPr>
            <w:r w:rsidRPr="00601FE3">
              <w:rPr>
                <w:rFonts w:ascii="Arial" w:hAnsi="Arial" w:cs="Arial"/>
                <w:color w:val="000000"/>
                <w:sz w:val="18"/>
                <w:szCs w:val="18"/>
              </w:rPr>
              <w:t>Pair 1</w:t>
            </w:r>
          </w:p>
        </w:tc>
        <w:tc>
          <w:tcPr>
            <w:tcW w:w="864" w:type="dxa"/>
            <w:tcBorders>
              <w:top w:val="single" w:sz="16" w:space="0" w:color="000000"/>
              <w:left w:val="nil"/>
              <w:bottom w:val="nil"/>
              <w:right w:val="single" w:sz="16" w:space="0" w:color="000000"/>
            </w:tcBorders>
            <w:shd w:val="clear" w:color="auto" w:fill="FFFFFF"/>
          </w:tcPr>
          <w:p w:rsidR="00601FE3" w:rsidRPr="00601FE3" w:rsidRDefault="00601FE3" w:rsidP="00601FE3">
            <w:pPr>
              <w:autoSpaceDE w:val="0"/>
              <w:autoSpaceDN w:val="0"/>
              <w:adjustRightInd w:val="0"/>
              <w:spacing w:after="0" w:line="320" w:lineRule="atLeast"/>
              <w:ind w:left="60" w:right="60"/>
              <w:rPr>
                <w:rFonts w:ascii="Arial" w:hAnsi="Arial" w:cs="Arial"/>
                <w:color w:val="000000"/>
                <w:sz w:val="18"/>
                <w:szCs w:val="18"/>
              </w:rPr>
            </w:pPr>
            <w:r w:rsidRPr="00601FE3">
              <w:rPr>
                <w:rFonts w:ascii="Arial" w:hAnsi="Arial" w:cs="Arial"/>
                <w:color w:val="000000"/>
                <w:sz w:val="18"/>
                <w:szCs w:val="18"/>
              </w:rPr>
              <w:t>LE_1T</w:t>
            </w:r>
          </w:p>
        </w:tc>
        <w:tc>
          <w:tcPr>
            <w:tcW w:w="1030" w:type="dxa"/>
            <w:tcBorders>
              <w:top w:val="single" w:sz="16" w:space="0" w:color="000000"/>
              <w:left w:val="single" w:sz="16" w:space="0" w:color="000000"/>
              <w:bottom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-2.19283</w:t>
            </w:r>
          </w:p>
        </w:tc>
        <w:tc>
          <w:tcPr>
            <w:tcW w:w="1015" w:type="dxa"/>
            <w:tcBorders>
              <w:top w:val="single" w:sz="16" w:space="0" w:color="000000"/>
              <w:bottom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28</w:t>
            </w:r>
          </w:p>
        </w:tc>
        <w:tc>
          <w:tcPr>
            <w:tcW w:w="1424" w:type="dxa"/>
            <w:tcBorders>
              <w:top w:val="single" w:sz="16" w:space="0" w:color="000000"/>
              <w:bottom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3.739702</w:t>
            </w:r>
          </w:p>
        </w:tc>
        <w:tc>
          <w:tcPr>
            <w:tcW w:w="1455" w:type="dxa"/>
            <w:tcBorders>
              <w:top w:val="single" w:sz="16" w:space="0" w:color="000000"/>
              <w:bottom w:val="nil"/>
              <w:right w:val="single" w:sz="16" w:space="0" w:color="000000"/>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.706737</w:t>
            </w:r>
          </w:p>
        </w:tc>
      </w:tr>
      <w:tr w:rsidR="00601FE3" w:rsidRPr="00601FE3">
        <w:tblPrEx>
          <w:tblCellMar>
            <w:top w:w="0" w:type="dxa"/>
            <w:bottom w:w="0" w:type="dxa"/>
          </w:tblCellMar>
        </w:tblPrEx>
        <w:trPr>
          <w:cantSplit/>
        </w:trPr>
        <w:tc>
          <w:tcPr>
            <w:tcW w:w="773" w:type="dxa"/>
            <w:vMerge/>
            <w:tcBorders>
              <w:top w:val="single" w:sz="16" w:space="0" w:color="000000"/>
              <w:left w:val="single" w:sz="16" w:space="0" w:color="000000"/>
              <w:bottom w:val="nil"/>
              <w:right w:val="nil"/>
            </w:tcBorders>
            <w:shd w:val="clear" w:color="auto" w:fill="FFFFFF"/>
          </w:tcPr>
          <w:p w:rsidR="00601FE3" w:rsidRPr="00601FE3" w:rsidRDefault="00601FE3" w:rsidP="00601FE3">
            <w:pPr>
              <w:autoSpaceDE w:val="0"/>
              <w:autoSpaceDN w:val="0"/>
              <w:adjustRightInd w:val="0"/>
              <w:spacing w:after="0" w:line="240" w:lineRule="auto"/>
              <w:rPr>
                <w:rFonts w:ascii="Arial" w:hAnsi="Arial" w:cs="Arial"/>
                <w:color w:val="000000"/>
                <w:sz w:val="18"/>
                <w:szCs w:val="18"/>
              </w:rPr>
            </w:pPr>
          </w:p>
        </w:tc>
        <w:tc>
          <w:tcPr>
            <w:tcW w:w="864" w:type="dxa"/>
            <w:tcBorders>
              <w:top w:val="nil"/>
              <w:left w:val="nil"/>
              <w:bottom w:val="nil"/>
              <w:right w:val="single" w:sz="16" w:space="0" w:color="000000"/>
            </w:tcBorders>
            <w:shd w:val="clear" w:color="auto" w:fill="FFFFFF"/>
          </w:tcPr>
          <w:p w:rsidR="00601FE3" w:rsidRPr="00601FE3" w:rsidRDefault="00601FE3" w:rsidP="00601FE3">
            <w:pPr>
              <w:autoSpaceDE w:val="0"/>
              <w:autoSpaceDN w:val="0"/>
              <w:adjustRightInd w:val="0"/>
              <w:spacing w:after="0" w:line="320" w:lineRule="atLeast"/>
              <w:ind w:left="60" w:right="60"/>
              <w:rPr>
                <w:rFonts w:ascii="Arial" w:hAnsi="Arial" w:cs="Arial"/>
                <w:color w:val="000000"/>
                <w:sz w:val="18"/>
                <w:szCs w:val="18"/>
              </w:rPr>
            </w:pPr>
            <w:r w:rsidRPr="00601FE3">
              <w:rPr>
                <w:rFonts w:ascii="Arial" w:hAnsi="Arial" w:cs="Arial"/>
                <w:color w:val="000000"/>
                <w:sz w:val="18"/>
                <w:szCs w:val="18"/>
              </w:rPr>
              <w:t>RE_1T</w:t>
            </w:r>
          </w:p>
        </w:tc>
        <w:tc>
          <w:tcPr>
            <w:tcW w:w="1030" w:type="dxa"/>
            <w:tcBorders>
              <w:top w:val="nil"/>
              <w:left w:val="single" w:sz="16" w:space="0" w:color="000000"/>
              <w:bottom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-2.70361</w:t>
            </w:r>
          </w:p>
        </w:tc>
        <w:tc>
          <w:tcPr>
            <w:tcW w:w="1015" w:type="dxa"/>
            <w:tcBorders>
              <w:top w:val="nil"/>
              <w:bottom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28</w:t>
            </w:r>
          </w:p>
        </w:tc>
        <w:tc>
          <w:tcPr>
            <w:tcW w:w="1424" w:type="dxa"/>
            <w:tcBorders>
              <w:top w:val="nil"/>
              <w:bottom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3.924970</w:t>
            </w:r>
          </w:p>
        </w:tc>
        <w:tc>
          <w:tcPr>
            <w:tcW w:w="1455" w:type="dxa"/>
            <w:tcBorders>
              <w:top w:val="nil"/>
              <w:bottom w:val="nil"/>
              <w:right w:val="single" w:sz="16" w:space="0" w:color="000000"/>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.741750</w:t>
            </w:r>
          </w:p>
        </w:tc>
      </w:tr>
      <w:tr w:rsidR="00601FE3" w:rsidRPr="00601FE3">
        <w:tblPrEx>
          <w:tblCellMar>
            <w:top w:w="0" w:type="dxa"/>
            <w:bottom w:w="0" w:type="dxa"/>
          </w:tblCellMar>
        </w:tblPrEx>
        <w:trPr>
          <w:cantSplit/>
        </w:trPr>
        <w:tc>
          <w:tcPr>
            <w:tcW w:w="773" w:type="dxa"/>
            <w:vMerge w:val="restart"/>
            <w:tcBorders>
              <w:top w:val="nil"/>
              <w:left w:val="single" w:sz="16" w:space="0" w:color="000000"/>
              <w:bottom w:val="nil"/>
              <w:right w:val="nil"/>
            </w:tcBorders>
            <w:shd w:val="clear" w:color="auto" w:fill="FFFFFF"/>
          </w:tcPr>
          <w:p w:rsidR="00601FE3" w:rsidRPr="00601FE3" w:rsidRDefault="00601FE3" w:rsidP="00601FE3">
            <w:pPr>
              <w:autoSpaceDE w:val="0"/>
              <w:autoSpaceDN w:val="0"/>
              <w:adjustRightInd w:val="0"/>
              <w:spacing w:after="0" w:line="320" w:lineRule="atLeast"/>
              <w:ind w:left="60" w:right="60"/>
              <w:rPr>
                <w:rFonts w:ascii="Arial" w:hAnsi="Arial" w:cs="Arial"/>
                <w:color w:val="000000"/>
                <w:sz w:val="18"/>
                <w:szCs w:val="18"/>
              </w:rPr>
            </w:pPr>
            <w:r w:rsidRPr="00601FE3">
              <w:rPr>
                <w:rFonts w:ascii="Arial" w:hAnsi="Arial" w:cs="Arial"/>
                <w:color w:val="000000"/>
                <w:sz w:val="18"/>
                <w:szCs w:val="18"/>
              </w:rPr>
              <w:t>Pair 2</w:t>
            </w:r>
          </w:p>
        </w:tc>
        <w:tc>
          <w:tcPr>
            <w:tcW w:w="864" w:type="dxa"/>
            <w:tcBorders>
              <w:top w:val="nil"/>
              <w:left w:val="nil"/>
              <w:bottom w:val="nil"/>
              <w:right w:val="single" w:sz="16" w:space="0" w:color="000000"/>
            </w:tcBorders>
            <w:shd w:val="clear" w:color="auto" w:fill="FFFFFF"/>
          </w:tcPr>
          <w:p w:rsidR="00601FE3" w:rsidRPr="00601FE3" w:rsidRDefault="00601FE3" w:rsidP="00601FE3">
            <w:pPr>
              <w:autoSpaceDE w:val="0"/>
              <w:autoSpaceDN w:val="0"/>
              <w:adjustRightInd w:val="0"/>
              <w:spacing w:after="0" w:line="320" w:lineRule="atLeast"/>
              <w:ind w:left="60" w:right="60"/>
              <w:rPr>
                <w:rFonts w:ascii="Arial" w:hAnsi="Arial" w:cs="Arial"/>
                <w:color w:val="000000"/>
                <w:sz w:val="18"/>
                <w:szCs w:val="18"/>
              </w:rPr>
            </w:pPr>
            <w:r w:rsidRPr="00601FE3">
              <w:rPr>
                <w:rFonts w:ascii="Arial" w:hAnsi="Arial" w:cs="Arial"/>
                <w:color w:val="000000"/>
                <w:sz w:val="18"/>
                <w:szCs w:val="18"/>
              </w:rPr>
              <w:t>LE_2T</w:t>
            </w:r>
          </w:p>
        </w:tc>
        <w:tc>
          <w:tcPr>
            <w:tcW w:w="1030" w:type="dxa"/>
            <w:tcBorders>
              <w:top w:val="nil"/>
              <w:left w:val="single" w:sz="16" w:space="0" w:color="000000"/>
              <w:bottom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-2.10283</w:t>
            </w:r>
          </w:p>
        </w:tc>
        <w:tc>
          <w:tcPr>
            <w:tcW w:w="1015" w:type="dxa"/>
            <w:tcBorders>
              <w:top w:val="nil"/>
              <w:bottom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28</w:t>
            </w:r>
          </w:p>
        </w:tc>
        <w:tc>
          <w:tcPr>
            <w:tcW w:w="1424" w:type="dxa"/>
            <w:tcBorders>
              <w:top w:val="nil"/>
              <w:bottom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4.745221</w:t>
            </w:r>
          </w:p>
        </w:tc>
        <w:tc>
          <w:tcPr>
            <w:tcW w:w="1455" w:type="dxa"/>
            <w:tcBorders>
              <w:top w:val="nil"/>
              <w:bottom w:val="nil"/>
              <w:right w:val="single" w:sz="16" w:space="0" w:color="000000"/>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.896763</w:t>
            </w:r>
          </w:p>
        </w:tc>
      </w:tr>
      <w:tr w:rsidR="00601FE3" w:rsidRPr="00601FE3">
        <w:tblPrEx>
          <w:tblCellMar>
            <w:top w:w="0" w:type="dxa"/>
            <w:bottom w:w="0" w:type="dxa"/>
          </w:tblCellMar>
        </w:tblPrEx>
        <w:trPr>
          <w:cantSplit/>
        </w:trPr>
        <w:tc>
          <w:tcPr>
            <w:tcW w:w="773" w:type="dxa"/>
            <w:vMerge/>
            <w:tcBorders>
              <w:top w:val="nil"/>
              <w:left w:val="single" w:sz="16" w:space="0" w:color="000000"/>
              <w:bottom w:val="nil"/>
              <w:right w:val="nil"/>
            </w:tcBorders>
            <w:shd w:val="clear" w:color="auto" w:fill="FFFFFF"/>
          </w:tcPr>
          <w:p w:rsidR="00601FE3" w:rsidRPr="00601FE3" w:rsidRDefault="00601FE3" w:rsidP="00601FE3">
            <w:pPr>
              <w:autoSpaceDE w:val="0"/>
              <w:autoSpaceDN w:val="0"/>
              <w:adjustRightInd w:val="0"/>
              <w:spacing w:after="0" w:line="240" w:lineRule="auto"/>
              <w:rPr>
                <w:rFonts w:ascii="Arial" w:hAnsi="Arial" w:cs="Arial"/>
                <w:color w:val="000000"/>
                <w:sz w:val="18"/>
                <w:szCs w:val="18"/>
              </w:rPr>
            </w:pPr>
          </w:p>
        </w:tc>
        <w:tc>
          <w:tcPr>
            <w:tcW w:w="864" w:type="dxa"/>
            <w:tcBorders>
              <w:top w:val="nil"/>
              <w:left w:val="nil"/>
              <w:bottom w:val="nil"/>
              <w:right w:val="single" w:sz="16" w:space="0" w:color="000000"/>
            </w:tcBorders>
            <w:shd w:val="clear" w:color="auto" w:fill="FFFFFF"/>
          </w:tcPr>
          <w:p w:rsidR="00601FE3" w:rsidRPr="00601FE3" w:rsidRDefault="00601FE3" w:rsidP="00601FE3">
            <w:pPr>
              <w:autoSpaceDE w:val="0"/>
              <w:autoSpaceDN w:val="0"/>
              <w:adjustRightInd w:val="0"/>
              <w:spacing w:after="0" w:line="320" w:lineRule="atLeast"/>
              <w:ind w:left="60" w:right="60"/>
              <w:rPr>
                <w:rFonts w:ascii="Arial" w:hAnsi="Arial" w:cs="Arial"/>
                <w:color w:val="000000"/>
                <w:sz w:val="18"/>
                <w:szCs w:val="18"/>
              </w:rPr>
            </w:pPr>
            <w:r w:rsidRPr="00601FE3">
              <w:rPr>
                <w:rFonts w:ascii="Arial" w:hAnsi="Arial" w:cs="Arial"/>
                <w:color w:val="000000"/>
                <w:sz w:val="18"/>
                <w:szCs w:val="18"/>
              </w:rPr>
              <w:t>RE_2T</w:t>
            </w:r>
          </w:p>
        </w:tc>
        <w:tc>
          <w:tcPr>
            <w:tcW w:w="1030" w:type="dxa"/>
            <w:tcBorders>
              <w:top w:val="nil"/>
              <w:left w:val="single" w:sz="16" w:space="0" w:color="000000"/>
              <w:bottom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-3.46004</w:t>
            </w:r>
          </w:p>
        </w:tc>
        <w:tc>
          <w:tcPr>
            <w:tcW w:w="1015" w:type="dxa"/>
            <w:tcBorders>
              <w:top w:val="nil"/>
              <w:bottom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28</w:t>
            </w:r>
          </w:p>
        </w:tc>
        <w:tc>
          <w:tcPr>
            <w:tcW w:w="1424" w:type="dxa"/>
            <w:tcBorders>
              <w:top w:val="nil"/>
              <w:bottom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4.898692</w:t>
            </w:r>
          </w:p>
        </w:tc>
        <w:tc>
          <w:tcPr>
            <w:tcW w:w="1455" w:type="dxa"/>
            <w:tcBorders>
              <w:top w:val="nil"/>
              <w:bottom w:val="nil"/>
              <w:right w:val="single" w:sz="16" w:space="0" w:color="000000"/>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.925766</w:t>
            </w:r>
          </w:p>
        </w:tc>
      </w:tr>
      <w:tr w:rsidR="00601FE3" w:rsidRPr="00601FE3">
        <w:tblPrEx>
          <w:tblCellMar>
            <w:top w:w="0" w:type="dxa"/>
            <w:bottom w:w="0" w:type="dxa"/>
          </w:tblCellMar>
        </w:tblPrEx>
        <w:trPr>
          <w:cantSplit/>
        </w:trPr>
        <w:tc>
          <w:tcPr>
            <w:tcW w:w="773" w:type="dxa"/>
            <w:vMerge w:val="restart"/>
            <w:tcBorders>
              <w:top w:val="nil"/>
              <w:left w:val="single" w:sz="16" w:space="0" w:color="000000"/>
              <w:bottom w:val="single" w:sz="16" w:space="0" w:color="000000"/>
              <w:right w:val="nil"/>
            </w:tcBorders>
            <w:shd w:val="clear" w:color="auto" w:fill="FFFFFF"/>
          </w:tcPr>
          <w:p w:rsidR="00601FE3" w:rsidRPr="00601FE3" w:rsidRDefault="00601FE3" w:rsidP="00601FE3">
            <w:pPr>
              <w:autoSpaceDE w:val="0"/>
              <w:autoSpaceDN w:val="0"/>
              <w:adjustRightInd w:val="0"/>
              <w:spacing w:after="0" w:line="320" w:lineRule="atLeast"/>
              <w:ind w:left="60" w:right="60"/>
              <w:rPr>
                <w:rFonts w:ascii="Arial" w:hAnsi="Arial" w:cs="Arial"/>
                <w:color w:val="000000"/>
                <w:sz w:val="18"/>
                <w:szCs w:val="18"/>
              </w:rPr>
            </w:pPr>
            <w:r w:rsidRPr="00601FE3">
              <w:rPr>
                <w:rFonts w:ascii="Arial" w:hAnsi="Arial" w:cs="Arial"/>
                <w:color w:val="000000"/>
                <w:sz w:val="18"/>
                <w:szCs w:val="18"/>
              </w:rPr>
              <w:t>Pair 3</w:t>
            </w:r>
          </w:p>
        </w:tc>
        <w:tc>
          <w:tcPr>
            <w:tcW w:w="864" w:type="dxa"/>
            <w:tcBorders>
              <w:top w:val="nil"/>
              <w:left w:val="nil"/>
              <w:bottom w:val="nil"/>
              <w:right w:val="single" w:sz="16" w:space="0" w:color="000000"/>
            </w:tcBorders>
            <w:shd w:val="clear" w:color="auto" w:fill="FFFFFF"/>
          </w:tcPr>
          <w:p w:rsidR="00601FE3" w:rsidRPr="00601FE3" w:rsidRDefault="00601FE3" w:rsidP="00601FE3">
            <w:pPr>
              <w:autoSpaceDE w:val="0"/>
              <w:autoSpaceDN w:val="0"/>
              <w:adjustRightInd w:val="0"/>
              <w:spacing w:after="0" w:line="320" w:lineRule="atLeast"/>
              <w:ind w:left="60" w:right="60"/>
              <w:rPr>
                <w:rFonts w:ascii="Arial" w:hAnsi="Arial" w:cs="Arial"/>
                <w:color w:val="000000"/>
                <w:sz w:val="18"/>
                <w:szCs w:val="18"/>
              </w:rPr>
            </w:pPr>
            <w:r w:rsidRPr="00601FE3">
              <w:rPr>
                <w:rFonts w:ascii="Arial" w:hAnsi="Arial" w:cs="Arial"/>
                <w:color w:val="000000"/>
                <w:sz w:val="18"/>
                <w:szCs w:val="18"/>
              </w:rPr>
              <w:t>LE_4T</w:t>
            </w:r>
          </w:p>
        </w:tc>
        <w:tc>
          <w:tcPr>
            <w:tcW w:w="1030" w:type="dxa"/>
            <w:tcBorders>
              <w:top w:val="nil"/>
              <w:left w:val="single" w:sz="16" w:space="0" w:color="000000"/>
              <w:bottom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-.84359</w:t>
            </w:r>
          </w:p>
        </w:tc>
        <w:tc>
          <w:tcPr>
            <w:tcW w:w="1015" w:type="dxa"/>
            <w:tcBorders>
              <w:top w:val="nil"/>
              <w:bottom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28</w:t>
            </w:r>
          </w:p>
        </w:tc>
        <w:tc>
          <w:tcPr>
            <w:tcW w:w="1424" w:type="dxa"/>
            <w:tcBorders>
              <w:top w:val="nil"/>
              <w:bottom w:val="nil"/>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3.273036</w:t>
            </w:r>
          </w:p>
        </w:tc>
        <w:tc>
          <w:tcPr>
            <w:tcW w:w="1455" w:type="dxa"/>
            <w:tcBorders>
              <w:top w:val="nil"/>
              <w:bottom w:val="nil"/>
              <w:right w:val="single" w:sz="16" w:space="0" w:color="000000"/>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.618546</w:t>
            </w:r>
          </w:p>
        </w:tc>
      </w:tr>
      <w:tr w:rsidR="00601FE3" w:rsidRPr="00601FE3">
        <w:tblPrEx>
          <w:tblCellMar>
            <w:top w:w="0" w:type="dxa"/>
            <w:bottom w:w="0" w:type="dxa"/>
          </w:tblCellMar>
        </w:tblPrEx>
        <w:trPr>
          <w:cantSplit/>
        </w:trPr>
        <w:tc>
          <w:tcPr>
            <w:tcW w:w="773" w:type="dxa"/>
            <w:vMerge/>
            <w:tcBorders>
              <w:top w:val="nil"/>
              <w:left w:val="single" w:sz="16" w:space="0" w:color="000000"/>
              <w:bottom w:val="single" w:sz="16" w:space="0" w:color="000000"/>
              <w:right w:val="nil"/>
            </w:tcBorders>
            <w:shd w:val="clear" w:color="auto" w:fill="FFFFFF"/>
          </w:tcPr>
          <w:p w:rsidR="00601FE3" w:rsidRPr="00601FE3" w:rsidRDefault="00601FE3" w:rsidP="00601FE3">
            <w:pPr>
              <w:autoSpaceDE w:val="0"/>
              <w:autoSpaceDN w:val="0"/>
              <w:adjustRightInd w:val="0"/>
              <w:spacing w:after="0" w:line="240" w:lineRule="auto"/>
              <w:rPr>
                <w:rFonts w:ascii="Arial" w:hAnsi="Arial" w:cs="Arial"/>
                <w:color w:val="000000"/>
                <w:sz w:val="18"/>
                <w:szCs w:val="18"/>
              </w:rPr>
            </w:pPr>
          </w:p>
        </w:tc>
        <w:tc>
          <w:tcPr>
            <w:tcW w:w="864" w:type="dxa"/>
            <w:tcBorders>
              <w:top w:val="nil"/>
              <w:left w:val="nil"/>
              <w:bottom w:val="single" w:sz="16" w:space="0" w:color="000000"/>
              <w:right w:val="single" w:sz="16" w:space="0" w:color="000000"/>
            </w:tcBorders>
            <w:shd w:val="clear" w:color="auto" w:fill="FFFFFF"/>
          </w:tcPr>
          <w:p w:rsidR="00601FE3" w:rsidRPr="00601FE3" w:rsidRDefault="00601FE3" w:rsidP="00601FE3">
            <w:pPr>
              <w:autoSpaceDE w:val="0"/>
              <w:autoSpaceDN w:val="0"/>
              <w:adjustRightInd w:val="0"/>
              <w:spacing w:after="0" w:line="320" w:lineRule="atLeast"/>
              <w:ind w:left="60" w:right="60"/>
              <w:rPr>
                <w:rFonts w:ascii="Arial" w:hAnsi="Arial" w:cs="Arial"/>
                <w:color w:val="000000"/>
                <w:sz w:val="18"/>
                <w:szCs w:val="18"/>
              </w:rPr>
            </w:pPr>
            <w:r w:rsidRPr="00601FE3">
              <w:rPr>
                <w:rFonts w:ascii="Arial" w:hAnsi="Arial" w:cs="Arial"/>
                <w:color w:val="000000"/>
                <w:sz w:val="18"/>
                <w:szCs w:val="18"/>
              </w:rPr>
              <w:t>RE_4T</w:t>
            </w:r>
          </w:p>
        </w:tc>
        <w:tc>
          <w:tcPr>
            <w:tcW w:w="1030" w:type="dxa"/>
            <w:tcBorders>
              <w:top w:val="nil"/>
              <w:left w:val="single" w:sz="16" w:space="0" w:color="000000"/>
              <w:bottom w:val="single" w:sz="16" w:space="0" w:color="000000"/>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-3.08000</w:t>
            </w:r>
          </w:p>
        </w:tc>
        <w:tc>
          <w:tcPr>
            <w:tcW w:w="1015" w:type="dxa"/>
            <w:tcBorders>
              <w:top w:val="nil"/>
              <w:bottom w:val="single" w:sz="16" w:space="0" w:color="000000"/>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28</w:t>
            </w:r>
          </w:p>
        </w:tc>
        <w:tc>
          <w:tcPr>
            <w:tcW w:w="1424" w:type="dxa"/>
            <w:tcBorders>
              <w:top w:val="nil"/>
              <w:bottom w:val="single" w:sz="16" w:space="0" w:color="000000"/>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3.263667</w:t>
            </w:r>
          </w:p>
        </w:tc>
        <w:tc>
          <w:tcPr>
            <w:tcW w:w="1455" w:type="dxa"/>
            <w:tcBorders>
              <w:top w:val="nil"/>
              <w:bottom w:val="single" w:sz="16" w:space="0" w:color="000000"/>
              <w:right w:val="single" w:sz="16" w:space="0" w:color="000000"/>
            </w:tcBorders>
            <w:shd w:val="clear" w:color="auto" w:fill="FFFFFF"/>
            <w:vAlign w:val="center"/>
          </w:tcPr>
          <w:p w:rsidR="00601FE3" w:rsidRPr="00601FE3" w:rsidRDefault="00601FE3" w:rsidP="00601FE3">
            <w:pPr>
              <w:autoSpaceDE w:val="0"/>
              <w:autoSpaceDN w:val="0"/>
              <w:adjustRightInd w:val="0"/>
              <w:spacing w:after="0" w:line="320" w:lineRule="atLeast"/>
              <w:ind w:left="60" w:right="60"/>
              <w:jc w:val="right"/>
              <w:rPr>
                <w:rFonts w:ascii="Arial" w:hAnsi="Arial" w:cs="Arial"/>
                <w:color w:val="000000"/>
                <w:sz w:val="18"/>
                <w:szCs w:val="18"/>
              </w:rPr>
            </w:pPr>
            <w:r w:rsidRPr="00601FE3">
              <w:rPr>
                <w:rFonts w:ascii="Arial" w:hAnsi="Arial" w:cs="Arial"/>
                <w:color w:val="000000"/>
                <w:sz w:val="18"/>
                <w:szCs w:val="18"/>
              </w:rPr>
              <w:t>.616775</w:t>
            </w:r>
          </w:p>
        </w:tc>
      </w:tr>
    </w:tbl>
    <w:p w:rsidR="00601FE3" w:rsidRPr="00B62781" w:rsidRDefault="00B62781" w:rsidP="00601FE3">
      <w:pPr>
        <w:autoSpaceDE w:val="0"/>
        <w:autoSpaceDN w:val="0"/>
        <w:adjustRightInd w:val="0"/>
        <w:spacing w:after="0" w:line="400" w:lineRule="atLeast"/>
        <w:rPr>
          <w:rFonts w:ascii="Times New Roman" w:hAnsi="Times New Roman" w:cs="Times New Roman"/>
          <w:b/>
          <w:sz w:val="24"/>
          <w:szCs w:val="24"/>
          <w:u w:val="single"/>
        </w:rPr>
      </w:pPr>
      <w:r w:rsidRPr="00B62781">
        <w:rPr>
          <w:rFonts w:ascii="Times New Roman" w:hAnsi="Times New Roman" w:cs="Times New Roman"/>
          <w:b/>
          <w:sz w:val="24"/>
          <w:szCs w:val="24"/>
          <w:u w:val="single"/>
        </w:rPr>
        <w:t>Collapsed Across Number of Targets</w:t>
      </w:r>
    </w:p>
    <w:p w:rsidR="00B62781" w:rsidRPr="00B62781" w:rsidRDefault="00B62781" w:rsidP="00B62781">
      <w:pPr>
        <w:autoSpaceDE w:val="0"/>
        <w:autoSpaceDN w:val="0"/>
        <w:adjustRightInd w:val="0"/>
        <w:spacing w:after="0" w:line="240" w:lineRule="auto"/>
        <w:rPr>
          <w:rFonts w:ascii="Times New Roman" w:hAnsi="Times New Roman" w:cs="Times New Roman"/>
          <w:sz w:val="24"/>
          <w:szCs w:val="24"/>
        </w:rPr>
      </w:pPr>
    </w:p>
    <w:tbl>
      <w:tblPr>
        <w:tblW w:w="65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74"/>
        <w:gridCol w:w="894"/>
        <w:gridCol w:w="1030"/>
        <w:gridCol w:w="1015"/>
        <w:gridCol w:w="1425"/>
        <w:gridCol w:w="1456"/>
      </w:tblGrid>
      <w:tr w:rsidR="00B62781" w:rsidRPr="00B62781">
        <w:tblPrEx>
          <w:tblCellMar>
            <w:top w:w="0" w:type="dxa"/>
            <w:bottom w:w="0" w:type="dxa"/>
          </w:tblCellMar>
        </w:tblPrEx>
        <w:trPr>
          <w:cantSplit/>
        </w:trPr>
        <w:tc>
          <w:tcPr>
            <w:tcW w:w="6591" w:type="dxa"/>
            <w:gridSpan w:val="6"/>
            <w:tcBorders>
              <w:top w:val="nil"/>
              <w:left w:val="nil"/>
              <w:bottom w:val="nil"/>
              <w:right w:val="nil"/>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center"/>
              <w:rPr>
                <w:rFonts w:ascii="Arial" w:hAnsi="Arial" w:cs="Arial"/>
                <w:color w:val="000000"/>
                <w:sz w:val="18"/>
                <w:szCs w:val="18"/>
              </w:rPr>
            </w:pPr>
            <w:r w:rsidRPr="00B62781">
              <w:rPr>
                <w:rFonts w:ascii="Arial" w:hAnsi="Arial" w:cs="Arial"/>
                <w:b/>
                <w:bCs/>
                <w:color w:val="000000"/>
                <w:sz w:val="18"/>
                <w:szCs w:val="18"/>
              </w:rPr>
              <w:t>Paired Samples Statistics</w:t>
            </w:r>
          </w:p>
        </w:tc>
      </w:tr>
      <w:tr w:rsidR="00B62781" w:rsidRPr="00B62781">
        <w:tblPrEx>
          <w:tblCellMar>
            <w:top w:w="0" w:type="dxa"/>
            <w:bottom w:w="0" w:type="dxa"/>
          </w:tblCellMar>
        </w:tblPrEx>
        <w:trPr>
          <w:cantSplit/>
        </w:trPr>
        <w:tc>
          <w:tcPr>
            <w:tcW w:w="1667" w:type="dxa"/>
            <w:gridSpan w:val="2"/>
            <w:tcBorders>
              <w:top w:val="single" w:sz="16" w:space="0" w:color="000000"/>
              <w:left w:val="single" w:sz="16" w:space="0" w:color="000000"/>
              <w:bottom w:val="single" w:sz="16" w:space="0" w:color="000000"/>
              <w:right w:val="nil"/>
            </w:tcBorders>
            <w:shd w:val="clear" w:color="auto" w:fill="FFFFFF"/>
            <w:vAlign w:val="bottom"/>
          </w:tcPr>
          <w:p w:rsidR="00B62781" w:rsidRPr="00B62781" w:rsidRDefault="00B62781" w:rsidP="00B62781">
            <w:pPr>
              <w:autoSpaceDE w:val="0"/>
              <w:autoSpaceDN w:val="0"/>
              <w:adjustRightInd w:val="0"/>
              <w:spacing w:after="0" w:line="240" w:lineRule="auto"/>
              <w:rPr>
                <w:rFonts w:ascii="Times New Roman" w:hAnsi="Times New Roman" w:cs="Times New Roman"/>
                <w:sz w:val="24"/>
                <w:szCs w:val="24"/>
              </w:rPr>
            </w:pPr>
          </w:p>
        </w:tc>
        <w:tc>
          <w:tcPr>
            <w:tcW w:w="1030" w:type="dxa"/>
            <w:tcBorders>
              <w:top w:val="single" w:sz="16" w:space="0" w:color="000000"/>
              <w:left w:val="single" w:sz="16" w:space="0" w:color="000000"/>
              <w:bottom w:val="single" w:sz="16" w:space="0" w:color="000000"/>
            </w:tcBorders>
            <w:shd w:val="clear" w:color="auto" w:fill="FFFFFF"/>
            <w:vAlign w:val="bottom"/>
          </w:tcPr>
          <w:p w:rsidR="00B62781" w:rsidRPr="00B62781" w:rsidRDefault="00B62781" w:rsidP="00B62781">
            <w:pPr>
              <w:autoSpaceDE w:val="0"/>
              <w:autoSpaceDN w:val="0"/>
              <w:adjustRightInd w:val="0"/>
              <w:spacing w:after="0" w:line="320" w:lineRule="atLeast"/>
              <w:ind w:left="60" w:right="60"/>
              <w:jc w:val="center"/>
              <w:rPr>
                <w:rFonts w:ascii="Arial" w:hAnsi="Arial" w:cs="Arial"/>
                <w:color w:val="000000"/>
                <w:sz w:val="18"/>
                <w:szCs w:val="18"/>
              </w:rPr>
            </w:pPr>
            <w:r w:rsidRPr="00B62781">
              <w:rPr>
                <w:rFonts w:ascii="Arial" w:hAnsi="Arial" w:cs="Arial"/>
                <w:color w:val="000000"/>
                <w:sz w:val="18"/>
                <w:szCs w:val="18"/>
              </w:rPr>
              <w:t>Mean</w:t>
            </w:r>
          </w:p>
        </w:tc>
        <w:tc>
          <w:tcPr>
            <w:tcW w:w="1015" w:type="dxa"/>
            <w:tcBorders>
              <w:top w:val="single" w:sz="16" w:space="0" w:color="000000"/>
              <w:bottom w:val="single" w:sz="16" w:space="0" w:color="000000"/>
            </w:tcBorders>
            <w:shd w:val="clear" w:color="auto" w:fill="FFFFFF"/>
            <w:vAlign w:val="bottom"/>
          </w:tcPr>
          <w:p w:rsidR="00B62781" w:rsidRPr="00B62781" w:rsidRDefault="00B62781" w:rsidP="00B62781">
            <w:pPr>
              <w:autoSpaceDE w:val="0"/>
              <w:autoSpaceDN w:val="0"/>
              <w:adjustRightInd w:val="0"/>
              <w:spacing w:after="0" w:line="320" w:lineRule="atLeast"/>
              <w:ind w:left="60" w:right="60"/>
              <w:jc w:val="center"/>
              <w:rPr>
                <w:rFonts w:ascii="Arial" w:hAnsi="Arial" w:cs="Arial"/>
                <w:color w:val="000000"/>
                <w:sz w:val="18"/>
                <w:szCs w:val="18"/>
              </w:rPr>
            </w:pPr>
            <w:r w:rsidRPr="00B62781">
              <w:rPr>
                <w:rFonts w:ascii="Arial" w:hAnsi="Arial" w:cs="Arial"/>
                <w:color w:val="000000"/>
                <w:sz w:val="18"/>
                <w:szCs w:val="18"/>
              </w:rPr>
              <w:t>N</w:t>
            </w:r>
          </w:p>
        </w:tc>
        <w:tc>
          <w:tcPr>
            <w:tcW w:w="1424" w:type="dxa"/>
            <w:tcBorders>
              <w:top w:val="single" w:sz="16" w:space="0" w:color="000000"/>
              <w:bottom w:val="single" w:sz="16" w:space="0" w:color="000000"/>
            </w:tcBorders>
            <w:shd w:val="clear" w:color="auto" w:fill="FFFFFF"/>
            <w:vAlign w:val="bottom"/>
          </w:tcPr>
          <w:p w:rsidR="00B62781" w:rsidRPr="00B62781" w:rsidRDefault="00B62781" w:rsidP="00B62781">
            <w:pPr>
              <w:autoSpaceDE w:val="0"/>
              <w:autoSpaceDN w:val="0"/>
              <w:adjustRightInd w:val="0"/>
              <w:spacing w:after="0" w:line="320" w:lineRule="atLeast"/>
              <w:ind w:left="60" w:right="60"/>
              <w:jc w:val="center"/>
              <w:rPr>
                <w:rFonts w:ascii="Arial" w:hAnsi="Arial" w:cs="Arial"/>
                <w:color w:val="000000"/>
                <w:sz w:val="18"/>
                <w:szCs w:val="18"/>
              </w:rPr>
            </w:pPr>
            <w:r w:rsidRPr="00B62781">
              <w:rPr>
                <w:rFonts w:ascii="Arial" w:hAnsi="Arial" w:cs="Arial"/>
                <w:color w:val="000000"/>
                <w:sz w:val="18"/>
                <w:szCs w:val="18"/>
              </w:rPr>
              <w:t>Std. Deviation</w:t>
            </w:r>
          </w:p>
        </w:tc>
        <w:tc>
          <w:tcPr>
            <w:tcW w:w="1455" w:type="dxa"/>
            <w:tcBorders>
              <w:top w:val="single" w:sz="16" w:space="0" w:color="000000"/>
              <w:bottom w:val="single" w:sz="16" w:space="0" w:color="000000"/>
              <w:right w:val="single" w:sz="16" w:space="0" w:color="000000"/>
            </w:tcBorders>
            <w:shd w:val="clear" w:color="auto" w:fill="FFFFFF"/>
            <w:vAlign w:val="bottom"/>
          </w:tcPr>
          <w:p w:rsidR="00B62781" w:rsidRPr="00B62781" w:rsidRDefault="00B62781" w:rsidP="00B62781">
            <w:pPr>
              <w:autoSpaceDE w:val="0"/>
              <w:autoSpaceDN w:val="0"/>
              <w:adjustRightInd w:val="0"/>
              <w:spacing w:after="0" w:line="320" w:lineRule="atLeast"/>
              <w:ind w:left="60" w:right="60"/>
              <w:jc w:val="center"/>
              <w:rPr>
                <w:rFonts w:ascii="Arial" w:hAnsi="Arial" w:cs="Arial"/>
                <w:color w:val="000000"/>
                <w:sz w:val="18"/>
                <w:szCs w:val="18"/>
              </w:rPr>
            </w:pPr>
            <w:r w:rsidRPr="00B62781">
              <w:rPr>
                <w:rFonts w:ascii="Arial" w:hAnsi="Arial" w:cs="Arial"/>
                <w:color w:val="000000"/>
                <w:sz w:val="18"/>
                <w:szCs w:val="18"/>
              </w:rPr>
              <w:t>Std. Error Mean</w:t>
            </w:r>
          </w:p>
        </w:tc>
      </w:tr>
      <w:tr w:rsidR="00B62781" w:rsidRPr="00B62781">
        <w:tblPrEx>
          <w:tblCellMar>
            <w:top w:w="0" w:type="dxa"/>
            <w:bottom w:w="0" w:type="dxa"/>
          </w:tblCellMar>
        </w:tblPrEx>
        <w:trPr>
          <w:cantSplit/>
        </w:trPr>
        <w:tc>
          <w:tcPr>
            <w:tcW w:w="773" w:type="dxa"/>
            <w:vMerge w:val="restart"/>
            <w:tcBorders>
              <w:top w:val="single" w:sz="16" w:space="0" w:color="000000"/>
              <w:left w:val="single" w:sz="16" w:space="0" w:color="000000"/>
              <w:bottom w:val="nil"/>
              <w:right w:val="nil"/>
            </w:tcBorders>
            <w:shd w:val="clear" w:color="auto" w:fill="FFFFFF"/>
          </w:tcPr>
          <w:p w:rsidR="00B62781" w:rsidRPr="00B62781" w:rsidRDefault="00B62781" w:rsidP="00B62781">
            <w:pPr>
              <w:autoSpaceDE w:val="0"/>
              <w:autoSpaceDN w:val="0"/>
              <w:adjustRightInd w:val="0"/>
              <w:spacing w:after="0" w:line="320" w:lineRule="atLeast"/>
              <w:ind w:left="60" w:right="60"/>
              <w:rPr>
                <w:rFonts w:ascii="Arial" w:hAnsi="Arial" w:cs="Arial"/>
                <w:color w:val="000000"/>
                <w:sz w:val="18"/>
                <w:szCs w:val="18"/>
              </w:rPr>
            </w:pPr>
            <w:r w:rsidRPr="00B62781">
              <w:rPr>
                <w:rFonts w:ascii="Arial" w:hAnsi="Arial" w:cs="Arial"/>
                <w:color w:val="000000"/>
                <w:sz w:val="18"/>
                <w:szCs w:val="18"/>
              </w:rPr>
              <w:t>Pair 1</w:t>
            </w:r>
          </w:p>
        </w:tc>
        <w:tc>
          <w:tcPr>
            <w:tcW w:w="894" w:type="dxa"/>
            <w:tcBorders>
              <w:top w:val="single" w:sz="16" w:space="0" w:color="000000"/>
              <w:left w:val="nil"/>
              <w:bottom w:val="nil"/>
              <w:right w:val="single" w:sz="16" w:space="0" w:color="000000"/>
            </w:tcBorders>
            <w:shd w:val="clear" w:color="auto" w:fill="FFFFFF"/>
          </w:tcPr>
          <w:p w:rsidR="00B62781" w:rsidRPr="00B62781" w:rsidRDefault="00B62781" w:rsidP="00B62781">
            <w:pPr>
              <w:autoSpaceDE w:val="0"/>
              <w:autoSpaceDN w:val="0"/>
              <w:adjustRightInd w:val="0"/>
              <w:spacing w:after="0" w:line="320" w:lineRule="atLeast"/>
              <w:ind w:left="60" w:right="60"/>
              <w:rPr>
                <w:rFonts w:ascii="Arial" w:hAnsi="Arial" w:cs="Arial"/>
                <w:color w:val="000000"/>
                <w:sz w:val="18"/>
                <w:szCs w:val="18"/>
              </w:rPr>
            </w:pPr>
            <w:r w:rsidRPr="00B62781">
              <w:rPr>
                <w:rFonts w:ascii="Arial" w:hAnsi="Arial" w:cs="Arial"/>
                <w:color w:val="000000"/>
                <w:sz w:val="18"/>
                <w:szCs w:val="18"/>
              </w:rPr>
              <w:t>LT_LE</w:t>
            </w:r>
          </w:p>
        </w:tc>
        <w:tc>
          <w:tcPr>
            <w:tcW w:w="1030" w:type="dxa"/>
            <w:tcBorders>
              <w:top w:val="single" w:sz="16" w:space="0" w:color="000000"/>
              <w:left w:val="single" w:sz="16" w:space="0" w:color="000000"/>
              <w:bottom w:val="nil"/>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-.66155</w:t>
            </w:r>
          </w:p>
        </w:tc>
        <w:tc>
          <w:tcPr>
            <w:tcW w:w="1015" w:type="dxa"/>
            <w:tcBorders>
              <w:top w:val="single" w:sz="16" w:space="0" w:color="000000"/>
              <w:bottom w:val="nil"/>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28</w:t>
            </w:r>
          </w:p>
        </w:tc>
        <w:tc>
          <w:tcPr>
            <w:tcW w:w="1424" w:type="dxa"/>
            <w:tcBorders>
              <w:top w:val="single" w:sz="16" w:space="0" w:color="000000"/>
              <w:bottom w:val="nil"/>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3.533917</w:t>
            </w:r>
          </w:p>
        </w:tc>
        <w:tc>
          <w:tcPr>
            <w:tcW w:w="1455" w:type="dxa"/>
            <w:tcBorders>
              <w:top w:val="single" w:sz="16" w:space="0" w:color="000000"/>
              <w:bottom w:val="nil"/>
              <w:right w:val="single" w:sz="16" w:space="0" w:color="000000"/>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.667847</w:t>
            </w:r>
          </w:p>
        </w:tc>
      </w:tr>
      <w:tr w:rsidR="00B62781" w:rsidRPr="00B62781">
        <w:tblPrEx>
          <w:tblCellMar>
            <w:top w:w="0" w:type="dxa"/>
            <w:bottom w:w="0" w:type="dxa"/>
          </w:tblCellMar>
        </w:tblPrEx>
        <w:trPr>
          <w:cantSplit/>
        </w:trPr>
        <w:tc>
          <w:tcPr>
            <w:tcW w:w="773" w:type="dxa"/>
            <w:vMerge/>
            <w:tcBorders>
              <w:top w:val="single" w:sz="16" w:space="0" w:color="000000"/>
              <w:left w:val="single" w:sz="16" w:space="0" w:color="000000"/>
              <w:bottom w:val="nil"/>
              <w:right w:val="nil"/>
            </w:tcBorders>
            <w:shd w:val="clear" w:color="auto" w:fill="FFFFFF"/>
          </w:tcPr>
          <w:p w:rsidR="00B62781" w:rsidRPr="00B62781" w:rsidRDefault="00B62781" w:rsidP="00B62781">
            <w:pPr>
              <w:autoSpaceDE w:val="0"/>
              <w:autoSpaceDN w:val="0"/>
              <w:adjustRightInd w:val="0"/>
              <w:spacing w:after="0" w:line="240" w:lineRule="auto"/>
              <w:rPr>
                <w:rFonts w:ascii="Arial" w:hAnsi="Arial" w:cs="Arial"/>
                <w:color w:val="000000"/>
                <w:sz w:val="18"/>
                <w:szCs w:val="18"/>
              </w:rPr>
            </w:pPr>
          </w:p>
        </w:tc>
        <w:tc>
          <w:tcPr>
            <w:tcW w:w="894" w:type="dxa"/>
            <w:tcBorders>
              <w:top w:val="nil"/>
              <w:left w:val="nil"/>
              <w:bottom w:val="nil"/>
              <w:right w:val="single" w:sz="16" w:space="0" w:color="000000"/>
            </w:tcBorders>
            <w:shd w:val="clear" w:color="auto" w:fill="FFFFFF"/>
          </w:tcPr>
          <w:p w:rsidR="00B62781" w:rsidRPr="00B62781" w:rsidRDefault="00B62781" w:rsidP="00B62781">
            <w:pPr>
              <w:autoSpaceDE w:val="0"/>
              <w:autoSpaceDN w:val="0"/>
              <w:adjustRightInd w:val="0"/>
              <w:spacing w:after="0" w:line="320" w:lineRule="atLeast"/>
              <w:ind w:left="60" w:right="60"/>
              <w:rPr>
                <w:rFonts w:ascii="Arial" w:hAnsi="Arial" w:cs="Arial"/>
                <w:color w:val="000000"/>
                <w:sz w:val="18"/>
                <w:szCs w:val="18"/>
              </w:rPr>
            </w:pPr>
            <w:r w:rsidRPr="00B62781">
              <w:rPr>
                <w:rFonts w:ascii="Arial" w:hAnsi="Arial" w:cs="Arial"/>
                <w:color w:val="000000"/>
                <w:sz w:val="18"/>
                <w:szCs w:val="18"/>
              </w:rPr>
              <w:t>LT_RE</w:t>
            </w:r>
          </w:p>
        </w:tc>
        <w:tc>
          <w:tcPr>
            <w:tcW w:w="1030" w:type="dxa"/>
            <w:tcBorders>
              <w:top w:val="nil"/>
              <w:left w:val="single" w:sz="16" w:space="0" w:color="000000"/>
              <w:bottom w:val="nil"/>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-3.73111</w:t>
            </w:r>
          </w:p>
        </w:tc>
        <w:tc>
          <w:tcPr>
            <w:tcW w:w="1015" w:type="dxa"/>
            <w:tcBorders>
              <w:top w:val="nil"/>
              <w:bottom w:val="nil"/>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28</w:t>
            </w:r>
          </w:p>
        </w:tc>
        <w:tc>
          <w:tcPr>
            <w:tcW w:w="1424" w:type="dxa"/>
            <w:tcBorders>
              <w:top w:val="nil"/>
              <w:bottom w:val="nil"/>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3.653218</w:t>
            </w:r>
          </w:p>
        </w:tc>
        <w:tc>
          <w:tcPr>
            <w:tcW w:w="1455" w:type="dxa"/>
            <w:tcBorders>
              <w:top w:val="nil"/>
              <w:bottom w:val="nil"/>
              <w:right w:val="single" w:sz="16" w:space="0" w:color="000000"/>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.690393</w:t>
            </w:r>
          </w:p>
        </w:tc>
      </w:tr>
      <w:tr w:rsidR="00B62781" w:rsidRPr="00B62781">
        <w:tblPrEx>
          <w:tblCellMar>
            <w:top w:w="0" w:type="dxa"/>
            <w:bottom w:w="0" w:type="dxa"/>
          </w:tblCellMar>
        </w:tblPrEx>
        <w:trPr>
          <w:cantSplit/>
        </w:trPr>
        <w:tc>
          <w:tcPr>
            <w:tcW w:w="773" w:type="dxa"/>
            <w:vMerge w:val="restart"/>
            <w:tcBorders>
              <w:top w:val="nil"/>
              <w:left w:val="single" w:sz="16" w:space="0" w:color="000000"/>
              <w:bottom w:val="single" w:sz="16" w:space="0" w:color="000000"/>
              <w:right w:val="nil"/>
            </w:tcBorders>
            <w:shd w:val="clear" w:color="auto" w:fill="FFFFFF"/>
          </w:tcPr>
          <w:p w:rsidR="00B62781" w:rsidRPr="00B62781" w:rsidRDefault="00B62781" w:rsidP="00B62781">
            <w:pPr>
              <w:autoSpaceDE w:val="0"/>
              <w:autoSpaceDN w:val="0"/>
              <w:adjustRightInd w:val="0"/>
              <w:spacing w:after="0" w:line="320" w:lineRule="atLeast"/>
              <w:ind w:left="60" w:right="60"/>
              <w:rPr>
                <w:rFonts w:ascii="Arial" w:hAnsi="Arial" w:cs="Arial"/>
                <w:color w:val="000000"/>
                <w:sz w:val="18"/>
                <w:szCs w:val="18"/>
              </w:rPr>
            </w:pPr>
            <w:r w:rsidRPr="00B62781">
              <w:rPr>
                <w:rFonts w:ascii="Arial" w:hAnsi="Arial" w:cs="Arial"/>
                <w:color w:val="000000"/>
                <w:sz w:val="18"/>
                <w:szCs w:val="18"/>
              </w:rPr>
              <w:t>Pair 2</w:t>
            </w:r>
          </w:p>
        </w:tc>
        <w:tc>
          <w:tcPr>
            <w:tcW w:w="894" w:type="dxa"/>
            <w:tcBorders>
              <w:top w:val="nil"/>
              <w:left w:val="nil"/>
              <w:bottom w:val="nil"/>
              <w:right w:val="single" w:sz="16" w:space="0" w:color="000000"/>
            </w:tcBorders>
            <w:shd w:val="clear" w:color="auto" w:fill="FFFFFF"/>
          </w:tcPr>
          <w:p w:rsidR="00B62781" w:rsidRPr="00B62781" w:rsidRDefault="00B62781" w:rsidP="00B62781">
            <w:pPr>
              <w:autoSpaceDE w:val="0"/>
              <w:autoSpaceDN w:val="0"/>
              <w:adjustRightInd w:val="0"/>
              <w:spacing w:after="0" w:line="320" w:lineRule="atLeast"/>
              <w:ind w:left="60" w:right="60"/>
              <w:rPr>
                <w:rFonts w:ascii="Arial" w:hAnsi="Arial" w:cs="Arial"/>
                <w:color w:val="000000"/>
                <w:sz w:val="18"/>
                <w:szCs w:val="18"/>
              </w:rPr>
            </w:pPr>
            <w:r w:rsidRPr="00B62781">
              <w:rPr>
                <w:rFonts w:ascii="Arial" w:hAnsi="Arial" w:cs="Arial"/>
                <w:color w:val="000000"/>
                <w:sz w:val="18"/>
                <w:szCs w:val="18"/>
              </w:rPr>
              <w:t>RT_LE</w:t>
            </w:r>
          </w:p>
        </w:tc>
        <w:tc>
          <w:tcPr>
            <w:tcW w:w="1030" w:type="dxa"/>
            <w:tcBorders>
              <w:top w:val="nil"/>
              <w:left w:val="single" w:sz="16" w:space="0" w:color="000000"/>
              <w:bottom w:val="nil"/>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-2.76462</w:t>
            </w:r>
          </w:p>
        </w:tc>
        <w:tc>
          <w:tcPr>
            <w:tcW w:w="1015" w:type="dxa"/>
            <w:tcBorders>
              <w:top w:val="nil"/>
              <w:bottom w:val="nil"/>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28</w:t>
            </w:r>
          </w:p>
        </w:tc>
        <w:tc>
          <w:tcPr>
            <w:tcW w:w="1424" w:type="dxa"/>
            <w:tcBorders>
              <w:top w:val="nil"/>
              <w:bottom w:val="nil"/>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4.115274</w:t>
            </w:r>
          </w:p>
        </w:tc>
        <w:tc>
          <w:tcPr>
            <w:tcW w:w="1455" w:type="dxa"/>
            <w:tcBorders>
              <w:top w:val="nil"/>
              <w:bottom w:val="nil"/>
              <w:right w:val="single" w:sz="16" w:space="0" w:color="000000"/>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.777714</w:t>
            </w:r>
          </w:p>
        </w:tc>
      </w:tr>
      <w:tr w:rsidR="00B62781" w:rsidRPr="00B62781">
        <w:tblPrEx>
          <w:tblCellMar>
            <w:top w:w="0" w:type="dxa"/>
            <w:bottom w:w="0" w:type="dxa"/>
          </w:tblCellMar>
        </w:tblPrEx>
        <w:trPr>
          <w:cantSplit/>
        </w:trPr>
        <w:tc>
          <w:tcPr>
            <w:tcW w:w="773" w:type="dxa"/>
            <w:vMerge/>
            <w:tcBorders>
              <w:top w:val="nil"/>
              <w:left w:val="single" w:sz="16" w:space="0" w:color="000000"/>
              <w:bottom w:val="single" w:sz="16" w:space="0" w:color="000000"/>
              <w:right w:val="nil"/>
            </w:tcBorders>
            <w:shd w:val="clear" w:color="auto" w:fill="FFFFFF"/>
          </w:tcPr>
          <w:p w:rsidR="00B62781" w:rsidRPr="00B62781" w:rsidRDefault="00B62781" w:rsidP="00B62781">
            <w:pPr>
              <w:autoSpaceDE w:val="0"/>
              <w:autoSpaceDN w:val="0"/>
              <w:adjustRightInd w:val="0"/>
              <w:spacing w:after="0" w:line="240" w:lineRule="auto"/>
              <w:rPr>
                <w:rFonts w:ascii="Arial" w:hAnsi="Arial" w:cs="Arial"/>
                <w:color w:val="000000"/>
                <w:sz w:val="18"/>
                <w:szCs w:val="18"/>
              </w:rPr>
            </w:pPr>
          </w:p>
        </w:tc>
        <w:tc>
          <w:tcPr>
            <w:tcW w:w="894" w:type="dxa"/>
            <w:tcBorders>
              <w:top w:val="nil"/>
              <w:left w:val="nil"/>
              <w:bottom w:val="single" w:sz="16" w:space="0" w:color="000000"/>
              <w:right w:val="single" w:sz="16" w:space="0" w:color="000000"/>
            </w:tcBorders>
            <w:shd w:val="clear" w:color="auto" w:fill="FFFFFF"/>
          </w:tcPr>
          <w:p w:rsidR="00B62781" w:rsidRPr="00B62781" w:rsidRDefault="00B62781" w:rsidP="00B62781">
            <w:pPr>
              <w:autoSpaceDE w:val="0"/>
              <w:autoSpaceDN w:val="0"/>
              <w:adjustRightInd w:val="0"/>
              <w:spacing w:after="0" w:line="320" w:lineRule="atLeast"/>
              <w:ind w:left="60" w:right="60"/>
              <w:rPr>
                <w:rFonts w:ascii="Arial" w:hAnsi="Arial" w:cs="Arial"/>
                <w:color w:val="000000"/>
                <w:sz w:val="18"/>
                <w:szCs w:val="18"/>
              </w:rPr>
            </w:pPr>
            <w:r w:rsidRPr="00B62781">
              <w:rPr>
                <w:rFonts w:ascii="Arial" w:hAnsi="Arial" w:cs="Arial"/>
                <w:color w:val="000000"/>
                <w:sz w:val="18"/>
                <w:szCs w:val="18"/>
              </w:rPr>
              <w:t>RT_RE</w:t>
            </w:r>
          </w:p>
        </w:tc>
        <w:tc>
          <w:tcPr>
            <w:tcW w:w="1030" w:type="dxa"/>
            <w:tcBorders>
              <w:top w:val="nil"/>
              <w:left w:val="single" w:sz="16" w:space="0" w:color="000000"/>
              <w:bottom w:val="single" w:sz="16" w:space="0" w:color="000000"/>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-2.43132</w:t>
            </w:r>
          </w:p>
        </w:tc>
        <w:tc>
          <w:tcPr>
            <w:tcW w:w="1015" w:type="dxa"/>
            <w:tcBorders>
              <w:top w:val="nil"/>
              <w:bottom w:val="single" w:sz="16" w:space="0" w:color="000000"/>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28</w:t>
            </w:r>
          </w:p>
        </w:tc>
        <w:tc>
          <w:tcPr>
            <w:tcW w:w="1424" w:type="dxa"/>
            <w:tcBorders>
              <w:top w:val="nil"/>
              <w:bottom w:val="single" w:sz="16" w:space="0" w:color="000000"/>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4.057179</w:t>
            </w:r>
          </w:p>
        </w:tc>
        <w:tc>
          <w:tcPr>
            <w:tcW w:w="1455" w:type="dxa"/>
            <w:tcBorders>
              <w:top w:val="nil"/>
              <w:bottom w:val="single" w:sz="16" w:space="0" w:color="000000"/>
              <w:right w:val="single" w:sz="16" w:space="0" w:color="000000"/>
            </w:tcBorders>
            <w:shd w:val="clear" w:color="auto" w:fill="FFFFFF"/>
            <w:vAlign w:val="center"/>
          </w:tcPr>
          <w:p w:rsidR="00B62781" w:rsidRPr="00B62781" w:rsidRDefault="00B62781" w:rsidP="00B62781">
            <w:pPr>
              <w:autoSpaceDE w:val="0"/>
              <w:autoSpaceDN w:val="0"/>
              <w:adjustRightInd w:val="0"/>
              <w:spacing w:after="0" w:line="320" w:lineRule="atLeast"/>
              <w:ind w:left="60" w:right="60"/>
              <w:jc w:val="right"/>
              <w:rPr>
                <w:rFonts w:ascii="Arial" w:hAnsi="Arial" w:cs="Arial"/>
                <w:color w:val="000000"/>
                <w:sz w:val="18"/>
                <w:szCs w:val="18"/>
              </w:rPr>
            </w:pPr>
            <w:r w:rsidRPr="00B62781">
              <w:rPr>
                <w:rFonts w:ascii="Arial" w:hAnsi="Arial" w:cs="Arial"/>
                <w:color w:val="000000"/>
                <w:sz w:val="18"/>
                <w:szCs w:val="18"/>
              </w:rPr>
              <w:t>.766735</w:t>
            </w:r>
          </w:p>
        </w:tc>
      </w:tr>
    </w:tbl>
    <w:p w:rsidR="00601FE3" w:rsidRPr="00216953" w:rsidRDefault="00601FE3" w:rsidP="00216953">
      <w:pPr>
        <w:autoSpaceDE w:val="0"/>
        <w:autoSpaceDN w:val="0"/>
        <w:adjustRightInd w:val="0"/>
        <w:spacing w:after="0" w:line="400" w:lineRule="atLeast"/>
        <w:rPr>
          <w:rFonts w:ascii="Times New Roman" w:hAnsi="Times New Roman" w:cs="Times New Roman"/>
          <w:sz w:val="24"/>
          <w:szCs w:val="24"/>
        </w:rPr>
      </w:pPr>
    </w:p>
    <w:p w:rsidR="00C44430" w:rsidRDefault="00C44430">
      <w:r>
        <w:t xml:space="preserve">The assumption of </w:t>
      </w:r>
      <w:proofErr w:type="spellStart"/>
      <w:r>
        <w:t>sphericity</w:t>
      </w:r>
      <w:proofErr w:type="spellEnd"/>
      <w:r>
        <w:t xml:space="preserve"> was not violated for any of the effects (all p&gt;.05). However, the difference was marginal for </w:t>
      </w:r>
      <w:proofErr w:type="spellStart"/>
      <w:r>
        <w:t>nTarg</w:t>
      </w:r>
      <w:proofErr w:type="spellEnd"/>
      <w:r>
        <w:t>*</w:t>
      </w:r>
      <w:proofErr w:type="spellStart"/>
      <w:r>
        <w:t>tHemi</w:t>
      </w:r>
      <w:proofErr w:type="spellEnd"/>
      <w:r>
        <w:t xml:space="preserve"> (p=.088) and </w:t>
      </w:r>
      <w:proofErr w:type="spellStart"/>
      <w:r>
        <w:t>nTarg</w:t>
      </w:r>
      <w:proofErr w:type="spellEnd"/>
      <w:r>
        <w:t>*</w:t>
      </w:r>
      <w:proofErr w:type="spellStart"/>
      <w:r>
        <w:t>tHemi</w:t>
      </w:r>
      <w:proofErr w:type="spellEnd"/>
      <w:r>
        <w:t>*</w:t>
      </w:r>
      <w:proofErr w:type="spellStart"/>
      <w:r>
        <w:t>eHemi</w:t>
      </w:r>
      <w:proofErr w:type="spellEnd"/>
      <w:r>
        <w:t xml:space="preserve"> (p=.051). I have reported both the </w:t>
      </w:r>
      <w:proofErr w:type="spellStart"/>
      <w:r>
        <w:t>sphericity</w:t>
      </w:r>
      <w:proofErr w:type="spellEnd"/>
      <w:r>
        <w:t xml:space="preserve"> assumed and Greenhouse-</w:t>
      </w:r>
      <w:proofErr w:type="spellStart"/>
      <w:r>
        <w:t>Geisser</w:t>
      </w:r>
      <w:proofErr w:type="spellEnd"/>
      <w:r>
        <w:t xml:space="preserve"> corrected values for these below.</w:t>
      </w:r>
    </w:p>
    <w:p w:rsidR="00C44430" w:rsidRDefault="00C44430"/>
    <w:p w:rsidR="00126E37" w:rsidRDefault="00216953">
      <w:r>
        <w:t xml:space="preserve">There was no main effect of the number of targets cued for tracking </w:t>
      </w:r>
      <w:proofErr w:type="gramStart"/>
      <w:r w:rsidRPr="00216953">
        <w:rPr>
          <w:i/>
        </w:rPr>
        <w:t>F</w:t>
      </w:r>
      <w:r>
        <w:t>(</w:t>
      </w:r>
      <w:proofErr w:type="gramEnd"/>
      <w:r>
        <w:t xml:space="preserve">2,54)=1.408, </w:t>
      </w:r>
      <w:r w:rsidRPr="00216953">
        <w:rPr>
          <w:i/>
        </w:rPr>
        <w:t>p</w:t>
      </w:r>
      <w:r>
        <w:t>=.253.</w:t>
      </w:r>
    </w:p>
    <w:p w:rsidR="00216953" w:rsidRDefault="00216953">
      <w:r>
        <w:lastRenderedPageBreak/>
        <w:t xml:space="preserve">There was no main effect of which </w:t>
      </w:r>
      <w:proofErr w:type="spellStart"/>
      <w:r>
        <w:t>hemifield</w:t>
      </w:r>
      <w:proofErr w:type="spellEnd"/>
      <w:r>
        <w:t xml:space="preserve"> the tracked targets were in </w:t>
      </w:r>
      <w:proofErr w:type="gramStart"/>
      <w:r w:rsidRPr="006B5AB8">
        <w:rPr>
          <w:i/>
        </w:rPr>
        <w:t>F</w:t>
      </w:r>
      <w:r>
        <w:t>(</w:t>
      </w:r>
      <w:proofErr w:type="gramEnd"/>
      <w:r>
        <w:t xml:space="preserve">1,27)=1.515, </w:t>
      </w:r>
      <w:r w:rsidRPr="006B5AB8">
        <w:rPr>
          <w:i/>
        </w:rPr>
        <w:t>p</w:t>
      </w:r>
      <w:r>
        <w:t>=.229.</w:t>
      </w:r>
    </w:p>
    <w:p w:rsidR="00216953" w:rsidRDefault="00216953">
      <w:r>
        <w:t>Activity over right hemisphere electrodes</w:t>
      </w:r>
      <w:r w:rsidR="00B6596A">
        <w:t xml:space="preserve"> (</w:t>
      </w:r>
      <w:r w:rsidR="00B6596A" w:rsidRPr="006B5AB8">
        <w:rPr>
          <w:i/>
        </w:rPr>
        <w:t>M</w:t>
      </w:r>
      <w:r w:rsidR="00B6596A">
        <w:t xml:space="preserve">=-3.081, </w:t>
      </w:r>
      <w:r w:rsidR="00B6596A" w:rsidRPr="006B5AB8">
        <w:rPr>
          <w:i/>
        </w:rPr>
        <w:t>SD</w:t>
      </w:r>
      <w:r w:rsidR="00B6596A">
        <w:t>=3.729)</w:t>
      </w:r>
      <w:r>
        <w:t xml:space="preserve"> </w:t>
      </w:r>
      <w:r w:rsidR="00B6596A">
        <w:t xml:space="preserve">was overall more negative </w:t>
      </w:r>
      <w:r>
        <w:t>than that over left hemisphere electrodes</w:t>
      </w:r>
      <w:r w:rsidR="00B6596A">
        <w:t xml:space="preserve"> (</w:t>
      </w:r>
      <w:r w:rsidR="00B6596A" w:rsidRPr="006B5AB8">
        <w:rPr>
          <w:i/>
        </w:rPr>
        <w:t>M</w:t>
      </w:r>
      <w:r w:rsidR="00B6596A">
        <w:t xml:space="preserve">=-1.713, </w:t>
      </w:r>
      <w:r w:rsidR="00B6596A" w:rsidRPr="006B5AB8">
        <w:rPr>
          <w:i/>
        </w:rPr>
        <w:t>SD</w:t>
      </w:r>
      <w:r w:rsidR="00B6596A">
        <w:t>=3.710),</w:t>
      </w:r>
      <w:r>
        <w:t xml:space="preserve"> </w:t>
      </w:r>
      <w:proofErr w:type="gramStart"/>
      <w:r w:rsidRPr="006B5AB8">
        <w:rPr>
          <w:i/>
        </w:rPr>
        <w:t>F</w:t>
      </w:r>
      <w:r>
        <w:t>(</w:t>
      </w:r>
      <w:proofErr w:type="gramEnd"/>
      <w:r>
        <w:t xml:space="preserve">1,27)=16.352, </w:t>
      </w:r>
      <w:r w:rsidRPr="006B5AB8">
        <w:rPr>
          <w:i/>
        </w:rPr>
        <w:t>p</w:t>
      </w:r>
      <w:r>
        <w:t xml:space="preserve">&lt;.001, </w:t>
      </w:r>
      <w:r w:rsidRPr="006B5AB8">
        <w:rPr>
          <w:i/>
        </w:rPr>
        <w:t>η</w:t>
      </w:r>
      <w:r w:rsidRPr="006B5AB8">
        <w:rPr>
          <w:i/>
          <w:vertAlign w:val="subscript"/>
        </w:rPr>
        <w:t>p</w:t>
      </w:r>
      <w:r w:rsidRPr="006B5AB8">
        <w:rPr>
          <w:i/>
          <w:vertAlign w:val="superscript"/>
        </w:rPr>
        <w:t>2</w:t>
      </w:r>
      <w:r w:rsidR="00B6596A">
        <w:t>=.377.</w:t>
      </w:r>
    </w:p>
    <w:p w:rsidR="00B6596A" w:rsidRDefault="00B6596A">
      <w:r>
        <w:t xml:space="preserve">There was no reliable interaction between the number of targets and which </w:t>
      </w:r>
      <w:proofErr w:type="spellStart"/>
      <w:r>
        <w:t>hemifield</w:t>
      </w:r>
      <w:proofErr w:type="spellEnd"/>
      <w:r>
        <w:t xml:space="preserve"> the tracked targets were in, </w:t>
      </w:r>
      <w:proofErr w:type="gramStart"/>
      <w:r w:rsidRPr="006B5AB8">
        <w:rPr>
          <w:i/>
        </w:rPr>
        <w:t>F</w:t>
      </w:r>
      <w:r>
        <w:t>(</w:t>
      </w:r>
      <w:proofErr w:type="gramEnd"/>
      <w:r>
        <w:t xml:space="preserve">2,54)=0.554, </w:t>
      </w:r>
      <w:r w:rsidRPr="006B5AB8">
        <w:rPr>
          <w:i/>
        </w:rPr>
        <w:t>p</w:t>
      </w:r>
      <w:r>
        <w:t>=.578.</w:t>
      </w:r>
      <w:r w:rsidR="00D52B83">
        <w:t xml:space="preserve"> </w:t>
      </w:r>
      <w:r w:rsidR="00D52B83" w:rsidRPr="000B5EFD">
        <w:rPr>
          <w:i/>
        </w:rPr>
        <w:t>OR</w:t>
      </w:r>
      <w:r w:rsidR="00D52B83">
        <w:t xml:space="preserve"> </w:t>
      </w:r>
      <w:proofErr w:type="gramStart"/>
      <w:r w:rsidR="00D52B83" w:rsidRPr="006B5AB8">
        <w:rPr>
          <w:i/>
        </w:rPr>
        <w:t>F</w:t>
      </w:r>
      <w:r w:rsidR="00D52B83">
        <w:t>(</w:t>
      </w:r>
      <w:proofErr w:type="gramEnd"/>
      <w:r w:rsidR="00D52B83">
        <w:t xml:space="preserve">1.709,46.138)=0.554, </w:t>
      </w:r>
      <w:r w:rsidR="00D52B83" w:rsidRPr="006B5AB8">
        <w:rPr>
          <w:i/>
        </w:rPr>
        <w:t>p</w:t>
      </w:r>
      <w:r w:rsidR="00D52B83">
        <w:t>=.551.</w:t>
      </w:r>
    </w:p>
    <w:p w:rsidR="00B6596A" w:rsidRDefault="008D67C0">
      <w:r>
        <w:t xml:space="preserve">There was a significant interaction between the number of targets and which hemisphere activity was recorded over, </w:t>
      </w:r>
      <w:proofErr w:type="gramStart"/>
      <w:r w:rsidRPr="006B5AB8">
        <w:rPr>
          <w:i/>
        </w:rPr>
        <w:t>F</w:t>
      </w:r>
      <w:r>
        <w:t>(</w:t>
      </w:r>
      <w:proofErr w:type="gramEnd"/>
      <w:r>
        <w:t xml:space="preserve">2,54)=28.116, </w:t>
      </w:r>
      <w:r w:rsidRPr="006B5AB8">
        <w:rPr>
          <w:i/>
        </w:rPr>
        <w:t>p</w:t>
      </w:r>
      <w:r>
        <w:t xml:space="preserve">&lt;.001, </w:t>
      </w:r>
      <w:r w:rsidRPr="006B5AB8">
        <w:rPr>
          <w:i/>
        </w:rPr>
        <w:t>η</w:t>
      </w:r>
      <w:r w:rsidRPr="006B5AB8">
        <w:rPr>
          <w:i/>
          <w:vertAlign w:val="subscript"/>
        </w:rPr>
        <w:t>p</w:t>
      </w:r>
      <w:r w:rsidRPr="006B5AB8">
        <w:rPr>
          <w:i/>
          <w:vertAlign w:val="superscript"/>
        </w:rPr>
        <w:t>2</w:t>
      </w:r>
      <w:r w:rsidR="00C44430">
        <w:t>=.510.</w:t>
      </w:r>
    </w:p>
    <w:p w:rsidR="00600C01" w:rsidRDefault="00324AAF" w:rsidP="00324AAF">
      <w:pPr>
        <w:pStyle w:val="ListParagraph"/>
        <w:numPr>
          <w:ilvl w:val="0"/>
          <w:numId w:val="1"/>
        </w:numPr>
      </w:pPr>
      <w:r>
        <w:t xml:space="preserve">Activity was significantly more negative over the right hemisphere than left for 2 targets (Right: </w:t>
      </w:r>
      <w:r w:rsidRPr="00C03C9D">
        <w:rPr>
          <w:i/>
        </w:rPr>
        <w:t>M</w:t>
      </w:r>
      <w:r>
        <w:t>=-3.460</w:t>
      </w:r>
      <w:r w:rsidR="00C03C9D">
        <w:t>,</w:t>
      </w:r>
      <w:r w:rsidRPr="00C03C9D">
        <w:rPr>
          <w:i/>
        </w:rPr>
        <w:t>SD</w:t>
      </w:r>
      <w:r>
        <w:t xml:space="preserve">=4.900; Left: </w:t>
      </w:r>
      <w:r w:rsidRPr="00C03C9D">
        <w:rPr>
          <w:i/>
        </w:rPr>
        <w:t>M</w:t>
      </w:r>
      <w:r>
        <w:t>=-2.103,</w:t>
      </w:r>
      <w:r w:rsidRPr="00C03C9D">
        <w:rPr>
          <w:i/>
        </w:rPr>
        <w:t>SD</w:t>
      </w:r>
      <w:r>
        <w:t xml:space="preserve">=4.745, </w:t>
      </w:r>
      <w:r w:rsidRPr="00C03C9D">
        <w:rPr>
          <w:i/>
        </w:rPr>
        <w:t>t</w:t>
      </w:r>
      <w:r>
        <w:t xml:space="preserve">(27)=3.769, </w:t>
      </w:r>
      <w:r w:rsidRPr="00C03C9D">
        <w:rPr>
          <w:i/>
        </w:rPr>
        <w:t>p</w:t>
      </w:r>
      <w:r>
        <w:t xml:space="preserve">=.001) and 4 targets (Right: </w:t>
      </w:r>
      <w:r w:rsidRPr="00C03C9D">
        <w:rPr>
          <w:i/>
        </w:rPr>
        <w:t>M</w:t>
      </w:r>
      <w:r>
        <w:t>=-3.080,</w:t>
      </w:r>
      <w:r w:rsidRPr="00C03C9D">
        <w:rPr>
          <w:i/>
        </w:rPr>
        <w:t>SD</w:t>
      </w:r>
      <w:r>
        <w:t xml:space="preserve">=3.264; Left: </w:t>
      </w:r>
      <w:r w:rsidRPr="00C03C9D">
        <w:rPr>
          <w:i/>
        </w:rPr>
        <w:t>M</w:t>
      </w:r>
      <w:r>
        <w:t xml:space="preserve">=-0.844, </w:t>
      </w:r>
      <w:r w:rsidRPr="00C03C9D">
        <w:rPr>
          <w:i/>
        </w:rPr>
        <w:t>SD</w:t>
      </w:r>
      <w:r>
        <w:t xml:space="preserve">=3.273, </w:t>
      </w:r>
      <w:r w:rsidR="00C03C9D" w:rsidRPr="00C03C9D">
        <w:rPr>
          <w:i/>
        </w:rPr>
        <w:t>t</w:t>
      </w:r>
      <w:r>
        <w:t xml:space="preserve">(27)=5.680, </w:t>
      </w:r>
      <w:r w:rsidRPr="00C03C9D">
        <w:rPr>
          <w:i/>
        </w:rPr>
        <w:t>p</w:t>
      </w:r>
      <w:r>
        <w:t xml:space="preserve">&lt;.001), but there was no reliable difference between hemispheres when tracking 1 target (Right: </w:t>
      </w:r>
      <w:r w:rsidRPr="00C03C9D">
        <w:rPr>
          <w:i/>
        </w:rPr>
        <w:t>M</w:t>
      </w:r>
      <w:r>
        <w:t xml:space="preserve">=-2.704, </w:t>
      </w:r>
      <w:r w:rsidRPr="00C03C9D">
        <w:rPr>
          <w:i/>
        </w:rPr>
        <w:t>SD</w:t>
      </w:r>
      <w:r>
        <w:t xml:space="preserve">=3.925; Left: </w:t>
      </w:r>
      <w:r w:rsidRPr="00C03C9D">
        <w:rPr>
          <w:i/>
        </w:rPr>
        <w:t>M</w:t>
      </w:r>
      <w:r>
        <w:t xml:space="preserve">=-2.193, </w:t>
      </w:r>
      <w:r w:rsidRPr="00C03C9D">
        <w:rPr>
          <w:i/>
        </w:rPr>
        <w:t>SD</w:t>
      </w:r>
      <w:r>
        <w:t xml:space="preserve">=3.734, </w:t>
      </w:r>
      <w:r w:rsidRPr="00C03C9D">
        <w:rPr>
          <w:i/>
        </w:rPr>
        <w:t>t</w:t>
      </w:r>
      <w:r>
        <w:t xml:space="preserve">(27)=1.529, </w:t>
      </w:r>
      <w:r w:rsidRPr="00C03C9D">
        <w:rPr>
          <w:i/>
        </w:rPr>
        <w:t>p</w:t>
      </w:r>
      <w:r>
        <w:t>=.138).</w:t>
      </w:r>
    </w:p>
    <w:p w:rsidR="00C44430" w:rsidRDefault="00C44430">
      <w:r>
        <w:t xml:space="preserve">There was a significant interaction between the </w:t>
      </w:r>
      <w:proofErr w:type="spellStart"/>
      <w:r>
        <w:t>hemifield</w:t>
      </w:r>
      <w:proofErr w:type="spellEnd"/>
      <w:r>
        <w:t xml:space="preserve"> the tracked targets were in and which hemisphere the activity was recorded over, </w:t>
      </w:r>
      <w:proofErr w:type="gramStart"/>
      <w:r w:rsidRPr="006B5AB8">
        <w:rPr>
          <w:i/>
        </w:rPr>
        <w:t>F</w:t>
      </w:r>
      <w:r>
        <w:t>(</w:t>
      </w:r>
      <w:proofErr w:type="gramEnd"/>
      <w:r>
        <w:t xml:space="preserve">1,27)=89.199, </w:t>
      </w:r>
      <w:r w:rsidRPr="006B5AB8">
        <w:rPr>
          <w:i/>
        </w:rPr>
        <w:t>p</w:t>
      </w:r>
      <w:r>
        <w:t xml:space="preserve">&lt;.001, </w:t>
      </w:r>
      <w:r w:rsidRPr="006B5AB8">
        <w:rPr>
          <w:i/>
        </w:rPr>
        <w:t>η</w:t>
      </w:r>
      <w:r w:rsidRPr="006B5AB8">
        <w:rPr>
          <w:i/>
          <w:vertAlign w:val="subscript"/>
        </w:rPr>
        <w:t>p</w:t>
      </w:r>
      <w:r w:rsidRPr="006B5AB8">
        <w:rPr>
          <w:i/>
          <w:vertAlign w:val="superscript"/>
        </w:rPr>
        <w:t>2</w:t>
      </w:r>
      <w:r>
        <w:t>=.768.</w:t>
      </w:r>
    </w:p>
    <w:p w:rsidR="00DD7616" w:rsidRDefault="00787912" w:rsidP="00787912">
      <w:pPr>
        <w:pStyle w:val="ListParagraph"/>
        <w:numPr>
          <w:ilvl w:val="0"/>
          <w:numId w:val="1"/>
        </w:numPr>
      </w:pPr>
      <w:r>
        <w:t xml:space="preserve">When tracking left </w:t>
      </w:r>
      <w:proofErr w:type="spellStart"/>
      <w:r>
        <w:t>hemifield</w:t>
      </w:r>
      <w:proofErr w:type="spellEnd"/>
      <w:r>
        <w:t xml:space="preserve"> targets, activity over the right/contralateral hemisphere was significantly more negative (</w:t>
      </w:r>
      <w:r w:rsidRPr="00FE368E">
        <w:rPr>
          <w:i/>
        </w:rPr>
        <w:t>M</w:t>
      </w:r>
      <w:r>
        <w:t>=-3.731</w:t>
      </w:r>
      <w:proofErr w:type="gramStart"/>
      <w:r>
        <w:t>,</w:t>
      </w:r>
      <w:r w:rsidRPr="00FE368E">
        <w:rPr>
          <w:i/>
        </w:rPr>
        <w:t>SD</w:t>
      </w:r>
      <w:proofErr w:type="gramEnd"/>
      <w:r>
        <w:t>=3.653) then over the left/ipsilateral hemisphere (</w:t>
      </w:r>
      <w:r w:rsidRPr="00FE368E">
        <w:rPr>
          <w:i/>
        </w:rPr>
        <w:t>M</w:t>
      </w:r>
      <w:r>
        <w:t>=-0.662,</w:t>
      </w:r>
      <w:r w:rsidRPr="00FE368E">
        <w:rPr>
          <w:i/>
        </w:rPr>
        <w:t>SD</w:t>
      </w:r>
      <w:r>
        <w:t xml:space="preserve">=3.534, </w:t>
      </w:r>
      <w:r w:rsidRPr="00FE368E">
        <w:rPr>
          <w:i/>
        </w:rPr>
        <w:t>t</w:t>
      </w:r>
      <w:r>
        <w:t xml:space="preserve">(27)=8.085, </w:t>
      </w:r>
      <w:r w:rsidRPr="00FE368E">
        <w:rPr>
          <w:i/>
        </w:rPr>
        <w:t>p</w:t>
      </w:r>
      <w:r>
        <w:t xml:space="preserve">&lt;.001). However, when tracking right </w:t>
      </w:r>
      <w:proofErr w:type="spellStart"/>
      <w:r>
        <w:t>hemifield</w:t>
      </w:r>
      <w:proofErr w:type="spellEnd"/>
      <w:r>
        <w:t xml:space="preserve"> targets, the activity over the left/contralateral hemisphere was not significantly lower (</w:t>
      </w:r>
      <w:r w:rsidRPr="00FE368E">
        <w:rPr>
          <w:i/>
        </w:rPr>
        <w:t>M</w:t>
      </w:r>
      <w:r>
        <w:t>=-2.764,SD=4.115) than over the right/ipsilateral hemisphere (</w:t>
      </w:r>
      <w:r w:rsidRPr="00FE368E">
        <w:rPr>
          <w:i/>
        </w:rPr>
        <w:t>M</w:t>
      </w:r>
      <w:r>
        <w:t>=-2.431,</w:t>
      </w:r>
      <w:r w:rsidRPr="00FE368E">
        <w:rPr>
          <w:i/>
        </w:rPr>
        <w:t>SD</w:t>
      </w:r>
      <w:r>
        <w:t xml:space="preserve">=4.057, </w:t>
      </w:r>
      <w:r w:rsidRPr="00FE368E">
        <w:rPr>
          <w:i/>
        </w:rPr>
        <w:t>t</w:t>
      </w:r>
      <w:r>
        <w:t xml:space="preserve">(27)=0.861, </w:t>
      </w:r>
      <w:r w:rsidRPr="00FE368E">
        <w:rPr>
          <w:i/>
        </w:rPr>
        <w:t>p</w:t>
      </w:r>
      <w:r>
        <w:t>=.397)</w:t>
      </w:r>
    </w:p>
    <w:p w:rsidR="00C44430" w:rsidRDefault="00C44430">
      <w:r>
        <w:t>There was a significant</w:t>
      </w:r>
      <w:r w:rsidR="00D52B83">
        <w:t xml:space="preserve"> interaction between the number of targets tracked, which </w:t>
      </w:r>
      <w:proofErr w:type="spellStart"/>
      <w:r w:rsidR="00D52B83">
        <w:t>hemifield</w:t>
      </w:r>
      <w:proofErr w:type="spellEnd"/>
      <w:r w:rsidR="00D52B83">
        <w:t xml:space="preserve"> they were presented in, and which hemisphere activity was recorded over, </w:t>
      </w:r>
      <w:proofErr w:type="gramStart"/>
      <w:r w:rsidR="00D52B83" w:rsidRPr="006B5AB8">
        <w:rPr>
          <w:i/>
        </w:rPr>
        <w:t>F</w:t>
      </w:r>
      <w:r w:rsidR="00D52B83">
        <w:t>(</w:t>
      </w:r>
      <w:proofErr w:type="gramEnd"/>
      <w:r w:rsidR="00D52B83">
        <w:t xml:space="preserve">2,54)=3.541, </w:t>
      </w:r>
      <w:r w:rsidR="00D52B83" w:rsidRPr="006B5AB8">
        <w:rPr>
          <w:i/>
        </w:rPr>
        <w:t>p</w:t>
      </w:r>
      <w:r w:rsidR="00D52B83">
        <w:t xml:space="preserve">=.036, </w:t>
      </w:r>
      <w:r w:rsidR="00D52B83" w:rsidRPr="006B5AB8">
        <w:rPr>
          <w:i/>
        </w:rPr>
        <w:t>η</w:t>
      </w:r>
      <w:r w:rsidR="00D52B83" w:rsidRPr="006B5AB8">
        <w:rPr>
          <w:i/>
          <w:vertAlign w:val="subscript"/>
        </w:rPr>
        <w:t>p</w:t>
      </w:r>
      <w:r w:rsidR="00D52B83" w:rsidRPr="006B5AB8">
        <w:rPr>
          <w:i/>
          <w:vertAlign w:val="superscript"/>
        </w:rPr>
        <w:t>2</w:t>
      </w:r>
      <w:r w:rsidR="00D52B83">
        <w:t>=.</w:t>
      </w:r>
      <w:r w:rsidR="00D52B83">
        <w:t xml:space="preserve">116 </w:t>
      </w:r>
      <w:r w:rsidR="00D52B83" w:rsidRPr="000B5EFD">
        <w:rPr>
          <w:i/>
        </w:rPr>
        <w:t>OR</w:t>
      </w:r>
      <w:r w:rsidR="00D52B83">
        <w:t xml:space="preserve"> </w:t>
      </w:r>
      <w:r w:rsidR="00D52B83" w:rsidRPr="006B5AB8">
        <w:rPr>
          <w:i/>
        </w:rPr>
        <w:t>F</w:t>
      </w:r>
      <w:r w:rsidR="00D52B83">
        <w:t xml:space="preserve">(1.660,44.807)=3.541, </w:t>
      </w:r>
      <w:r w:rsidR="00D52B83" w:rsidRPr="006B5AB8">
        <w:rPr>
          <w:i/>
        </w:rPr>
        <w:t>p</w:t>
      </w:r>
      <w:r w:rsidR="00D52B83">
        <w:t xml:space="preserve">=.045, </w:t>
      </w:r>
      <w:r w:rsidR="00D52B83" w:rsidRPr="006B5AB8">
        <w:rPr>
          <w:i/>
        </w:rPr>
        <w:t>η</w:t>
      </w:r>
      <w:r w:rsidR="00D52B83" w:rsidRPr="006B5AB8">
        <w:rPr>
          <w:i/>
          <w:vertAlign w:val="subscript"/>
        </w:rPr>
        <w:t>p</w:t>
      </w:r>
      <w:r w:rsidR="00D52B83" w:rsidRPr="006B5AB8">
        <w:rPr>
          <w:i/>
          <w:vertAlign w:val="superscript"/>
        </w:rPr>
        <w:t>2</w:t>
      </w:r>
      <w:r w:rsidR="00D52B83">
        <w:t>=.</w:t>
      </w:r>
      <w:r w:rsidR="00D52B83">
        <w:t>116.</w:t>
      </w:r>
    </w:p>
    <w:p w:rsidR="006B5AB8" w:rsidRDefault="008C748F" w:rsidP="00D07148">
      <w:pPr>
        <w:pStyle w:val="ListParagraph"/>
        <w:numPr>
          <w:ilvl w:val="0"/>
          <w:numId w:val="1"/>
        </w:numPr>
      </w:pPr>
      <w:r>
        <w:t xml:space="preserve">For 1 target only, there was no reliable main effect of target </w:t>
      </w:r>
      <w:proofErr w:type="spellStart"/>
      <w:r>
        <w:t>hemifield</w:t>
      </w:r>
      <w:proofErr w:type="spellEnd"/>
      <w:r>
        <w:t xml:space="preserve">, </w:t>
      </w:r>
      <w:proofErr w:type="gramStart"/>
      <w:r w:rsidRPr="00CF27F0">
        <w:rPr>
          <w:i/>
        </w:rPr>
        <w:t>F</w:t>
      </w:r>
      <w:r>
        <w:t>(</w:t>
      </w:r>
      <w:proofErr w:type="gramEnd"/>
      <w:r>
        <w:t xml:space="preserve">1,27)=0.74, </w:t>
      </w:r>
      <w:r w:rsidRPr="00CF27F0">
        <w:rPr>
          <w:i/>
        </w:rPr>
        <w:t>p</w:t>
      </w:r>
      <w:r>
        <w:t xml:space="preserve">=.788, nor electrode hemisphere, </w:t>
      </w:r>
      <w:r w:rsidRPr="00CF27F0">
        <w:rPr>
          <w:i/>
        </w:rPr>
        <w:t>F</w:t>
      </w:r>
      <w:r>
        <w:t xml:space="preserve">(1,27)=2.338, </w:t>
      </w:r>
      <w:r w:rsidRPr="00CF27F0">
        <w:rPr>
          <w:i/>
        </w:rPr>
        <w:t>p</w:t>
      </w:r>
      <w:r>
        <w:t xml:space="preserve">=.138. However, there was a significant </w:t>
      </w:r>
      <w:proofErr w:type="spellStart"/>
      <w:r>
        <w:t>hemifield</w:t>
      </w:r>
      <w:proofErr w:type="spellEnd"/>
      <w:r>
        <w:t xml:space="preserve"> by hemisphere interaction, </w:t>
      </w:r>
      <w:proofErr w:type="gramStart"/>
      <w:r w:rsidRPr="00CF27F0">
        <w:rPr>
          <w:i/>
        </w:rPr>
        <w:t>F</w:t>
      </w:r>
      <w:r>
        <w:t>(</w:t>
      </w:r>
      <w:proofErr w:type="gramEnd"/>
      <w:r>
        <w:t xml:space="preserve">1,27)=73.600, </w:t>
      </w:r>
      <w:r w:rsidRPr="00CF27F0">
        <w:rPr>
          <w:i/>
        </w:rPr>
        <w:t>p</w:t>
      </w:r>
      <w:r>
        <w:t xml:space="preserve">&lt;.001, </w:t>
      </w:r>
      <w:r w:rsidRPr="006B5AB8">
        <w:rPr>
          <w:i/>
        </w:rPr>
        <w:t>η</w:t>
      </w:r>
      <w:r w:rsidRPr="006B5AB8">
        <w:rPr>
          <w:i/>
          <w:vertAlign w:val="subscript"/>
        </w:rPr>
        <w:t>p</w:t>
      </w:r>
      <w:r w:rsidRPr="006B5AB8">
        <w:rPr>
          <w:i/>
          <w:vertAlign w:val="superscript"/>
        </w:rPr>
        <w:t>2</w:t>
      </w:r>
      <w:r>
        <w:t>=.</w:t>
      </w:r>
      <w:r>
        <w:t>732.</w:t>
      </w:r>
    </w:p>
    <w:p w:rsidR="008C748F" w:rsidRDefault="008C748F" w:rsidP="008C748F">
      <w:pPr>
        <w:pStyle w:val="ListParagraph"/>
        <w:numPr>
          <w:ilvl w:val="1"/>
          <w:numId w:val="1"/>
        </w:numPr>
      </w:pPr>
      <w:r>
        <w:t xml:space="preserve">When tracking one target in the left </w:t>
      </w:r>
      <w:proofErr w:type="spellStart"/>
      <w:r>
        <w:t>hemifield</w:t>
      </w:r>
      <w:proofErr w:type="spellEnd"/>
      <w:r>
        <w:t>, activity over the right hemisphere was more negative (</w:t>
      </w:r>
      <w:r w:rsidRPr="00CF27F0">
        <w:rPr>
          <w:i/>
        </w:rPr>
        <w:t>M</w:t>
      </w:r>
      <w:r>
        <w:t>=-3.481</w:t>
      </w:r>
      <w:proofErr w:type="gramStart"/>
      <w:r>
        <w:t>,</w:t>
      </w:r>
      <w:r w:rsidRPr="00CF27F0">
        <w:rPr>
          <w:i/>
        </w:rPr>
        <w:t>SD</w:t>
      </w:r>
      <w:proofErr w:type="gramEnd"/>
      <w:r>
        <w:t>=4.406) the left hemisphere (</w:t>
      </w:r>
      <w:r w:rsidRPr="00CF27F0">
        <w:rPr>
          <w:i/>
        </w:rPr>
        <w:t>M</w:t>
      </w:r>
      <w:r>
        <w:t>=-1.568,</w:t>
      </w:r>
      <w:r w:rsidRPr="00CF27F0">
        <w:rPr>
          <w:i/>
        </w:rPr>
        <w:t>SD</w:t>
      </w:r>
      <w:r>
        <w:t xml:space="preserve">=3.825, </w:t>
      </w:r>
      <w:r w:rsidRPr="00CF27F0">
        <w:rPr>
          <w:i/>
        </w:rPr>
        <w:t>t</w:t>
      </w:r>
      <w:r>
        <w:t xml:space="preserve">(27)=5.325, </w:t>
      </w:r>
      <w:r w:rsidRPr="00CF27F0">
        <w:rPr>
          <w:i/>
        </w:rPr>
        <w:t>p</w:t>
      </w:r>
      <w:r>
        <w:t xml:space="preserve">&lt;.001). However, this pattern was reversed for right </w:t>
      </w:r>
      <w:proofErr w:type="spellStart"/>
      <w:r>
        <w:t>hemifield</w:t>
      </w:r>
      <w:proofErr w:type="spellEnd"/>
      <w:r>
        <w:t xml:space="preserve"> targets, such that activity over the right hemisphere was more positive (</w:t>
      </w:r>
      <w:r w:rsidRPr="00CF27F0">
        <w:rPr>
          <w:i/>
        </w:rPr>
        <w:t>M</w:t>
      </w:r>
      <w:r>
        <w:t>=-1.926</w:t>
      </w:r>
      <w:proofErr w:type="gramStart"/>
      <w:r>
        <w:t>,</w:t>
      </w:r>
      <w:r w:rsidRPr="00CF27F0">
        <w:rPr>
          <w:i/>
        </w:rPr>
        <w:t>SD</w:t>
      </w:r>
      <w:proofErr w:type="gramEnd"/>
      <w:r>
        <w:t>=4.059) than over the left (</w:t>
      </w:r>
      <w:r w:rsidRPr="00CF27F0">
        <w:rPr>
          <w:i/>
        </w:rPr>
        <w:t>M</w:t>
      </w:r>
      <w:r>
        <w:t>=-2.817,</w:t>
      </w:r>
      <w:r w:rsidRPr="00CF27F0">
        <w:rPr>
          <w:i/>
        </w:rPr>
        <w:t>SD</w:t>
      </w:r>
      <w:r>
        <w:t xml:space="preserve">=4.222, </w:t>
      </w:r>
      <w:r w:rsidRPr="00CF27F0">
        <w:rPr>
          <w:i/>
        </w:rPr>
        <w:t>t</w:t>
      </w:r>
      <w:r>
        <w:t xml:space="preserve">(27)=2.32, </w:t>
      </w:r>
      <w:r w:rsidRPr="00CF27F0">
        <w:rPr>
          <w:i/>
        </w:rPr>
        <w:t>p</w:t>
      </w:r>
      <w:r>
        <w:t xml:space="preserve">=.028). </w:t>
      </w:r>
      <w:proofErr w:type="gramStart"/>
      <w:r>
        <w:t>i.e</w:t>
      </w:r>
      <w:proofErr w:type="gramEnd"/>
      <w:r>
        <w:t>. when tracking one target, activity over contralateral electrodes was significantly more negative than over ipsilateral electrodes.</w:t>
      </w:r>
    </w:p>
    <w:p w:rsidR="008C748F" w:rsidRDefault="008C748F" w:rsidP="008C748F">
      <w:pPr>
        <w:pStyle w:val="ListParagraph"/>
        <w:numPr>
          <w:ilvl w:val="0"/>
          <w:numId w:val="1"/>
        </w:numPr>
      </w:pPr>
      <w:r>
        <w:t xml:space="preserve">For 2 targets only, there was no reliable main effect of target </w:t>
      </w:r>
      <w:proofErr w:type="spellStart"/>
      <w:r>
        <w:t>hemifield</w:t>
      </w:r>
      <w:proofErr w:type="spellEnd"/>
      <w:r>
        <w:t xml:space="preserve">, </w:t>
      </w:r>
      <w:proofErr w:type="gramStart"/>
      <w:r w:rsidRPr="00CF27F0">
        <w:rPr>
          <w:i/>
        </w:rPr>
        <w:t>F</w:t>
      </w:r>
      <w:r>
        <w:t>(</w:t>
      </w:r>
      <w:proofErr w:type="gramEnd"/>
      <w:r>
        <w:t>1,27)=0.368,</w:t>
      </w:r>
      <w:r w:rsidRPr="00CF27F0">
        <w:rPr>
          <w:i/>
        </w:rPr>
        <w:t>p</w:t>
      </w:r>
      <w:r>
        <w:t>=.549. However, overall activity over the right hemisphere was more negative (</w:t>
      </w:r>
      <w:r w:rsidRPr="00CF27F0">
        <w:rPr>
          <w:i/>
        </w:rPr>
        <w:t>M</w:t>
      </w:r>
      <w:r>
        <w:t>=-3.460</w:t>
      </w:r>
      <w:proofErr w:type="gramStart"/>
      <w:r>
        <w:t>,</w:t>
      </w:r>
      <w:r w:rsidRPr="00CF27F0">
        <w:rPr>
          <w:i/>
        </w:rPr>
        <w:t>SD</w:t>
      </w:r>
      <w:proofErr w:type="gramEnd"/>
      <w:r>
        <w:t>=4.899)</w:t>
      </w:r>
      <w:r w:rsidR="00CD4793">
        <w:t xml:space="preserve"> then over the left hemisphere (</w:t>
      </w:r>
      <w:r w:rsidR="00CD4793" w:rsidRPr="00CF27F0">
        <w:rPr>
          <w:i/>
        </w:rPr>
        <w:t>M</w:t>
      </w:r>
      <w:r w:rsidR="00CD4793">
        <w:t xml:space="preserve">=-2.103, </w:t>
      </w:r>
      <w:r w:rsidR="00CD4793" w:rsidRPr="00CF27F0">
        <w:rPr>
          <w:i/>
        </w:rPr>
        <w:t>SD</w:t>
      </w:r>
      <w:r w:rsidR="00CD4793">
        <w:t xml:space="preserve">=4.745, </w:t>
      </w:r>
      <w:r w:rsidR="00CD4793" w:rsidRPr="00CF27F0">
        <w:rPr>
          <w:i/>
        </w:rPr>
        <w:t>F</w:t>
      </w:r>
      <w:r w:rsidR="00CD4793">
        <w:t xml:space="preserve">(1,27)=14.201, </w:t>
      </w:r>
      <w:r w:rsidR="00CD4793" w:rsidRPr="00CF27F0">
        <w:rPr>
          <w:i/>
        </w:rPr>
        <w:t>p</w:t>
      </w:r>
      <w:r w:rsidR="00CD4793">
        <w:t xml:space="preserve">=.001, </w:t>
      </w:r>
      <w:r w:rsidR="00CD4793" w:rsidRPr="006B5AB8">
        <w:rPr>
          <w:i/>
        </w:rPr>
        <w:t>η</w:t>
      </w:r>
      <w:r w:rsidR="00CD4793" w:rsidRPr="006B5AB8">
        <w:rPr>
          <w:i/>
          <w:vertAlign w:val="subscript"/>
        </w:rPr>
        <w:t>p</w:t>
      </w:r>
      <w:r w:rsidR="00CD4793" w:rsidRPr="006B5AB8">
        <w:rPr>
          <w:i/>
          <w:vertAlign w:val="superscript"/>
        </w:rPr>
        <w:t>2</w:t>
      </w:r>
      <w:r w:rsidR="00CD4793">
        <w:t>=.</w:t>
      </w:r>
      <w:r w:rsidR="00CD4793">
        <w:t xml:space="preserve">345. There was also a significant interaction between the target hemi field and electrode hemisphere, </w:t>
      </w:r>
      <w:proofErr w:type="gramStart"/>
      <w:r w:rsidR="00CD4793" w:rsidRPr="00CF27F0">
        <w:rPr>
          <w:i/>
        </w:rPr>
        <w:t>F</w:t>
      </w:r>
      <w:r w:rsidR="00CD4793">
        <w:t>(</w:t>
      </w:r>
      <w:proofErr w:type="gramEnd"/>
      <w:r w:rsidR="00CD4793">
        <w:t xml:space="preserve">1,27)=67.436, </w:t>
      </w:r>
      <w:r w:rsidR="00CD4793" w:rsidRPr="00CF27F0">
        <w:rPr>
          <w:i/>
        </w:rPr>
        <w:t>p</w:t>
      </w:r>
      <w:r w:rsidR="00CD4793">
        <w:t xml:space="preserve">&lt;.001, </w:t>
      </w:r>
      <w:r w:rsidR="00CD4793" w:rsidRPr="006B5AB8">
        <w:rPr>
          <w:i/>
        </w:rPr>
        <w:t>η</w:t>
      </w:r>
      <w:r w:rsidR="00CD4793" w:rsidRPr="006B5AB8">
        <w:rPr>
          <w:i/>
          <w:vertAlign w:val="subscript"/>
        </w:rPr>
        <w:t>p</w:t>
      </w:r>
      <w:r w:rsidR="00CD4793" w:rsidRPr="006B5AB8">
        <w:rPr>
          <w:i/>
          <w:vertAlign w:val="superscript"/>
        </w:rPr>
        <w:t>2</w:t>
      </w:r>
      <w:r w:rsidR="00CD4793">
        <w:t>=.</w:t>
      </w:r>
      <w:r w:rsidR="00CD4793">
        <w:t>714.</w:t>
      </w:r>
    </w:p>
    <w:p w:rsidR="00CD4793" w:rsidRDefault="00E40CDE" w:rsidP="00CD4793">
      <w:pPr>
        <w:pStyle w:val="ListParagraph"/>
        <w:numPr>
          <w:ilvl w:val="1"/>
          <w:numId w:val="1"/>
        </w:numPr>
      </w:pPr>
      <w:r>
        <w:t xml:space="preserve">When tracking 2 targets in the left </w:t>
      </w:r>
      <w:proofErr w:type="spellStart"/>
      <w:r>
        <w:t>hemifield</w:t>
      </w:r>
      <w:proofErr w:type="spellEnd"/>
      <w:r>
        <w:t>, activity was more negative over the right/contralateral hemisphere (</w:t>
      </w:r>
      <w:r w:rsidRPr="00CF27F0">
        <w:rPr>
          <w:i/>
        </w:rPr>
        <w:t>M</w:t>
      </w:r>
      <w:r>
        <w:t>=-4.247</w:t>
      </w:r>
      <w:proofErr w:type="gramStart"/>
      <w:r>
        <w:t>,</w:t>
      </w:r>
      <w:r w:rsidRPr="00CF27F0">
        <w:rPr>
          <w:i/>
        </w:rPr>
        <w:t>SD</w:t>
      </w:r>
      <w:proofErr w:type="gramEnd"/>
      <w:r>
        <w:t>=4.994) than the left/ipsilateral (M=-0.902,</w:t>
      </w:r>
      <w:r w:rsidRPr="00CF27F0">
        <w:rPr>
          <w:i/>
        </w:rPr>
        <w:t>SD</w:t>
      </w:r>
      <w:r>
        <w:t xml:space="preserve">=4.768, </w:t>
      </w:r>
      <w:r w:rsidRPr="00CF27F0">
        <w:rPr>
          <w:i/>
        </w:rPr>
        <w:t>t</w:t>
      </w:r>
      <w:r>
        <w:t xml:space="preserve">(27)=7.336, </w:t>
      </w:r>
      <w:r w:rsidRPr="00CF27F0">
        <w:rPr>
          <w:i/>
        </w:rPr>
        <w:t>p</w:t>
      </w:r>
      <w:r>
        <w:t xml:space="preserve">&lt;.001). However, when tracking two items in the right </w:t>
      </w:r>
      <w:proofErr w:type="spellStart"/>
      <w:r>
        <w:t>hemifield</w:t>
      </w:r>
      <w:proofErr w:type="spellEnd"/>
      <w:r>
        <w:t xml:space="preserve">, activity in the right/ipsilateral hemisphere was no longer </w:t>
      </w:r>
      <w:r>
        <w:lastRenderedPageBreak/>
        <w:t>significantly more positive (</w:t>
      </w:r>
      <w:r w:rsidRPr="00CF27F0">
        <w:rPr>
          <w:i/>
        </w:rPr>
        <w:t>M</w:t>
      </w:r>
      <w:r>
        <w:t>=-2.673</w:t>
      </w:r>
      <w:proofErr w:type="gramStart"/>
      <w:r>
        <w:t>,</w:t>
      </w:r>
      <w:r w:rsidRPr="00CF27F0">
        <w:rPr>
          <w:i/>
        </w:rPr>
        <w:t>SD</w:t>
      </w:r>
      <w:proofErr w:type="gramEnd"/>
      <w:r>
        <w:t>=5.627) than over the left/contralateral hemisphere (</w:t>
      </w:r>
      <w:r w:rsidRPr="00CF27F0">
        <w:rPr>
          <w:i/>
        </w:rPr>
        <w:t>M</w:t>
      </w:r>
      <w:r>
        <w:t>=-3.303,</w:t>
      </w:r>
      <w:r w:rsidRPr="00CF27F0">
        <w:rPr>
          <w:i/>
        </w:rPr>
        <w:t>SD</w:t>
      </w:r>
      <w:r>
        <w:t xml:space="preserve">=5.326, </w:t>
      </w:r>
      <w:r w:rsidRPr="00CF27F0">
        <w:rPr>
          <w:i/>
        </w:rPr>
        <w:t>t</w:t>
      </w:r>
      <w:r>
        <w:t xml:space="preserve">(27)=1.534, </w:t>
      </w:r>
      <w:r w:rsidRPr="00CF27F0">
        <w:rPr>
          <w:i/>
        </w:rPr>
        <w:t>p</w:t>
      </w:r>
      <w:r>
        <w:t>=.137).</w:t>
      </w:r>
    </w:p>
    <w:p w:rsidR="00E40CDE" w:rsidRDefault="00E40CDE" w:rsidP="00E40CDE">
      <w:pPr>
        <w:pStyle w:val="ListParagraph"/>
        <w:numPr>
          <w:ilvl w:val="0"/>
          <w:numId w:val="1"/>
        </w:numPr>
      </w:pPr>
      <w:r>
        <w:t xml:space="preserve">For 4 targets only, there was no reliable effect of target </w:t>
      </w:r>
      <w:proofErr w:type="spellStart"/>
      <w:r>
        <w:t>hemifield</w:t>
      </w:r>
      <w:proofErr w:type="spellEnd"/>
      <w:r>
        <w:t xml:space="preserve">, </w:t>
      </w:r>
      <w:proofErr w:type="gramStart"/>
      <w:r w:rsidRPr="00CA3FC1">
        <w:rPr>
          <w:i/>
        </w:rPr>
        <w:t>F</w:t>
      </w:r>
      <w:r>
        <w:t>(</w:t>
      </w:r>
      <w:proofErr w:type="gramEnd"/>
      <w:r>
        <w:t xml:space="preserve">1,27)=1.428, </w:t>
      </w:r>
      <w:r w:rsidR="00CA3FC1" w:rsidRPr="00CA3FC1">
        <w:rPr>
          <w:i/>
        </w:rPr>
        <w:t>p</w:t>
      </w:r>
      <w:r>
        <w:t>=.243. However, activity was overall more negative over right hemisphere electrodes (</w:t>
      </w:r>
      <w:r w:rsidRPr="00CA3FC1">
        <w:rPr>
          <w:i/>
        </w:rPr>
        <w:t>M</w:t>
      </w:r>
      <w:r>
        <w:t>=-3.080</w:t>
      </w:r>
      <w:proofErr w:type="gramStart"/>
      <w:r>
        <w:t>,</w:t>
      </w:r>
      <w:r w:rsidRPr="00CA3FC1">
        <w:rPr>
          <w:i/>
        </w:rPr>
        <w:t>SD</w:t>
      </w:r>
      <w:proofErr w:type="gramEnd"/>
      <w:r>
        <w:t>=3.264) then left hemisphere electrodes (</w:t>
      </w:r>
      <w:r w:rsidRPr="00CA3FC1">
        <w:rPr>
          <w:i/>
        </w:rPr>
        <w:t>M</w:t>
      </w:r>
      <w:r>
        <w:t>=-0.844,</w:t>
      </w:r>
      <w:r w:rsidRPr="00CA3FC1">
        <w:rPr>
          <w:i/>
        </w:rPr>
        <w:t>SD</w:t>
      </w:r>
      <w:r>
        <w:t xml:space="preserve">=3.273, </w:t>
      </w:r>
      <w:r w:rsidRPr="00CA3FC1">
        <w:rPr>
          <w:i/>
        </w:rPr>
        <w:t>F</w:t>
      </w:r>
      <w:r>
        <w:t xml:space="preserve">(1,27)=32.259, </w:t>
      </w:r>
      <w:r w:rsidRPr="00CA3FC1">
        <w:rPr>
          <w:i/>
        </w:rPr>
        <w:t>p</w:t>
      </w:r>
      <w:r>
        <w:t xml:space="preserve">&lt;.001). There was also a significant interaction between the target </w:t>
      </w:r>
      <w:proofErr w:type="spellStart"/>
      <w:r>
        <w:t>hemifield</w:t>
      </w:r>
      <w:proofErr w:type="spellEnd"/>
      <w:r>
        <w:t xml:space="preserve"> and electrode hemisphere, </w:t>
      </w:r>
      <w:proofErr w:type="gramStart"/>
      <w:r w:rsidRPr="00CA3FC1">
        <w:rPr>
          <w:i/>
        </w:rPr>
        <w:t>F</w:t>
      </w:r>
      <w:r>
        <w:t>(</w:t>
      </w:r>
      <w:proofErr w:type="gramEnd"/>
      <w:r>
        <w:t xml:space="preserve">1,27)=48.582, p&lt;.001, </w:t>
      </w:r>
      <w:r w:rsidRPr="006B5AB8">
        <w:rPr>
          <w:i/>
        </w:rPr>
        <w:t>η</w:t>
      </w:r>
      <w:r w:rsidRPr="006B5AB8">
        <w:rPr>
          <w:i/>
          <w:vertAlign w:val="subscript"/>
        </w:rPr>
        <w:t>p</w:t>
      </w:r>
      <w:r w:rsidRPr="006B5AB8">
        <w:rPr>
          <w:i/>
          <w:vertAlign w:val="superscript"/>
        </w:rPr>
        <w:t>2</w:t>
      </w:r>
      <w:r>
        <w:t>=.</w:t>
      </w:r>
      <w:r>
        <w:t>643.</w:t>
      </w:r>
    </w:p>
    <w:p w:rsidR="00812024" w:rsidRDefault="00CA3FC1" w:rsidP="00812024">
      <w:pPr>
        <w:pStyle w:val="ListParagraph"/>
        <w:numPr>
          <w:ilvl w:val="1"/>
          <w:numId w:val="1"/>
        </w:numPr>
      </w:pPr>
      <w:r>
        <w:t xml:space="preserve">When tracking 4 items in the left </w:t>
      </w:r>
      <w:proofErr w:type="spellStart"/>
      <w:r>
        <w:t>hemifield</w:t>
      </w:r>
      <w:proofErr w:type="spellEnd"/>
      <w:r>
        <w:t>, activity over the right/contralateral hemisphere was more negative (</w:t>
      </w:r>
      <w:r w:rsidRPr="00CF27F0">
        <w:rPr>
          <w:i/>
        </w:rPr>
        <w:t>M</w:t>
      </w:r>
      <w:r>
        <w:t>=-3.466</w:t>
      </w:r>
      <w:proofErr w:type="gramStart"/>
      <w:r>
        <w:t>,</w:t>
      </w:r>
      <w:r w:rsidRPr="00CF27F0">
        <w:rPr>
          <w:i/>
        </w:rPr>
        <w:t>SD</w:t>
      </w:r>
      <w:proofErr w:type="gramEnd"/>
      <w:r>
        <w:t>=3.409) than over the left/ipsilateral hemisphere (</w:t>
      </w:r>
      <w:r w:rsidRPr="00CF27F0">
        <w:rPr>
          <w:i/>
        </w:rPr>
        <w:t>M</w:t>
      </w:r>
      <w:r>
        <w:t>=0.486,</w:t>
      </w:r>
      <w:r w:rsidRPr="00CF27F0">
        <w:rPr>
          <w:i/>
        </w:rPr>
        <w:t>SD</w:t>
      </w:r>
      <w:r>
        <w:t xml:space="preserve">=3.716, </w:t>
      </w:r>
      <w:r w:rsidRPr="00CF27F0">
        <w:rPr>
          <w:i/>
        </w:rPr>
        <w:t>t</w:t>
      </w:r>
      <w:r>
        <w:t xml:space="preserve">(27)=8.511, </w:t>
      </w:r>
      <w:r w:rsidRPr="00CF27F0">
        <w:rPr>
          <w:i/>
        </w:rPr>
        <w:t>p</w:t>
      </w:r>
      <w:r>
        <w:t xml:space="preserve">&lt;.001). However, when tracking 4 items in the right </w:t>
      </w:r>
      <w:proofErr w:type="spellStart"/>
      <w:r>
        <w:t>hemifield</w:t>
      </w:r>
      <w:proofErr w:type="spellEnd"/>
      <w:r>
        <w:t>, activity over the right/ipsilateral hemisphere (</w:t>
      </w:r>
      <w:r w:rsidRPr="00CA3FC1">
        <w:rPr>
          <w:i/>
        </w:rPr>
        <w:t>M</w:t>
      </w:r>
      <w:r>
        <w:t>=-2.694</w:t>
      </w:r>
      <w:proofErr w:type="gramStart"/>
      <w:r>
        <w:t>,</w:t>
      </w:r>
      <w:r w:rsidRPr="00CA3FC1">
        <w:rPr>
          <w:i/>
        </w:rPr>
        <w:t>SD</w:t>
      </w:r>
      <w:proofErr w:type="gramEnd"/>
      <w:r>
        <w:t>=4.188) was no longer significantly more positive than the left/contralateral hemisphere (</w:t>
      </w:r>
      <w:r w:rsidRPr="00CF27F0">
        <w:rPr>
          <w:i/>
        </w:rPr>
        <w:t>M</w:t>
      </w:r>
      <w:r>
        <w:t xml:space="preserve">=-2.173, </w:t>
      </w:r>
      <w:r w:rsidRPr="00CF27F0">
        <w:rPr>
          <w:i/>
        </w:rPr>
        <w:t>SD</w:t>
      </w:r>
      <w:r>
        <w:t xml:space="preserve">=4.351, </w:t>
      </w:r>
      <w:r w:rsidRPr="00CF27F0">
        <w:rPr>
          <w:i/>
        </w:rPr>
        <w:t>t</w:t>
      </w:r>
      <w:r>
        <w:t xml:space="preserve">(27)=1.122, </w:t>
      </w:r>
      <w:r w:rsidRPr="00CF27F0">
        <w:rPr>
          <w:i/>
        </w:rPr>
        <w:t>p</w:t>
      </w:r>
      <w:r>
        <w:t>=.272), and was now even very slightly more negative.</w:t>
      </w:r>
    </w:p>
    <w:p w:rsidR="00812024" w:rsidRPr="00C44430" w:rsidRDefault="00812024" w:rsidP="00812024">
      <w:pPr>
        <w:pStyle w:val="ListParagraph"/>
        <w:numPr>
          <w:ilvl w:val="0"/>
          <w:numId w:val="1"/>
        </w:numPr>
      </w:pPr>
      <w:r>
        <w:t xml:space="preserve">In summary, CDA activity (more negative activity over the contralateral than ipsilateral hemisphere) was observed for tracking 1, 2 and 4 targets in the left </w:t>
      </w:r>
      <w:proofErr w:type="spellStart"/>
      <w:r>
        <w:t>hemifield</w:t>
      </w:r>
      <w:proofErr w:type="spellEnd"/>
      <w:r>
        <w:t xml:space="preserve">, but only for tracking 1 target in the right </w:t>
      </w:r>
      <w:proofErr w:type="spellStart"/>
      <w:r>
        <w:t>hemifield</w:t>
      </w:r>
      <w:proofErr w:type="spellEnd"/>
      <w:r>
        <w:t xml:space="preserve">. When tracking 2 or 4 in the right </w:t>
      </w:r>
      <w:proofErr w:type="spellStart"/>
      <w:r>
        <w:t>hemifield</w:t>
      </w:r>
      <w:proofErr w:type="spellEnd"/>
      <w:r>
        <w:t>, the left hemisphere was not reliably more negative than the right, and this relationship even slightly reversed for 4 targets.</w:t>
      </w:r>
    </w:p>
    <w:p w:rsidR="00812024" w:rsidRPr="008C317A" w:rsidRDefault="008C317A" w:rsidP="008C317A">
      <w:pPr>
        <w:jc w:val="center"/>
        <w:rPr>
          <w:b/>
          <w:sz w:val="28"/>
          <w:u w:val="single"/>
        </w:rPr>
      </w:pPr>
      <w:r w:rsidRPr="008C317A">
        <w:rPr>
          <w:b/>
          <w:sz w:val="28"/>
          <w:u w:val="single"/>
        </w:rPr>
        <w:t>CDA</w:t>
      </w:r>
      <w:r w:rsidR="0051414F">
        <w:rPr>
          <w:b/>
          <w:sz w:val="28"/>
          <w:u w:val="single"/>
        </w:rPr>
        <w:t xml:space="preserve"> Amplitude</w:t>
      </w:r>
      <w:bookmarkStart w:id="0" w:name="_GoBack"/>
      <w:bookmarkEnd w:id="0"/>
    </w:p>
    <w:p w:rsidR="00B6596A" w:rsidRDefault="00812024">
      <w:r>
        <w:t>However, it remains possible that variability between participants in their absolute activity may have masked</w:t>
      </w:r>
      <w:r w:rsidR="00D9058C">
        <w:t xml:space="preserve"> CDA effects, which can be defined as the relative difference in activity between the contralateral and ipsilateral electrodes when tracking a target in a given </w:t>
      </w:r>
      <w:proofErr w:type="spellStart"/>
      <w:r w:rsidR="00D9058C">
        <w:t>hemifield</w:t>
      </w:r>
      <w:proofErr w:type="spellEnd"/>
      <w:r w:rsidR="00D9058C">
        <w:t>. When calculating CDA activity as ipsilateral activity minus contralateral activity (i.e. more positive ipsilateral than contralateral would result in a positive CDA, and vice versa):</w:t>
      </w:r>
    </w:p>
    <w:p w:rsidR="00D9058C" w:rsidRDefault="003326B5">
      <w:proofErr w:type="spellStart"/>
      <w:r>
        <w:t>Sphericity</w:t>
      </w:r>
      <w:proofErr w:type="spellEnd"/>
      <w:r>
        <w:t xml:space="preserve"> was almost violated for the number of targets main effect (</w:t>
      </w:r>
      <w:r w:rsidRPr="00C40EF8">
        <w:rPr>
          <w:i/>
        </w:rPr>
        <w:t>p</w:t>
      </w:r>
      <w:r>
        <w:t xml:space="preserve">=.051) so below reported both the </w:t>
      </w:r>
      <w:proofErr w:type="spellStart"/>
      <w:r>
        <w:t>sphericity</w:t>
      </w:r>
      <w:proofErr w:type="spellEnd"/>
      <w:r>
        <w:t xml:space="preserve"> assumed and Greenhouse-</w:t>
      </w:r>
      <w:proofErr w:type="spellStart"/>
      <w:r>
        <w:t>Geisser</w:t>
      </w:r>
      <w:proofErr w:type="spellEnd"/>
      <w:r>
        <w:t xml:space="preserve"> values for this analysis. The interaction between number of targets and target </w:t>
      </w:r>
      <w:proofErr w:type="spellStart"/>
      <w:r>
        <w:t>hemifield</w:t>
      </w:r>
      <w:proofErr w:type="spellEnd"/>
      <w:r>
        <w:t xml:space="preserve"> was not significantly violated (</w:t>
      </w:r>
      <w:r w:rsidRPr="00C40EF8">
        <w:rPr>
          <w:i/>
        </w:rPr>
        <w:t>p</w:t>
      </w:r>
      <w:r>
        <w:t>=.151).</w:t>
      </w:r>
    </w:p>
    <w:p w:rsidR="003D360E" w:rsidRDefault="003D360E">
      <w:r>
        <w:t xml:space="preserve">There was a significant main effect of the number of targets tracked, </w:t>
      </w:r>
      <w:proofErr w:type="gramStart"/>
      <w:r w:rsidRPr="00C40EF8">
        <w:rPr>
          <w:i/>
        </w:rPr>
        <w:t>F</w:t>
      </w:r>
      <w:r>
        <w:t>(</w:t>
      </w:r>
      <w:proofErr w:type="gramEnd"/>
      <w:r>
        <w:t xml:space="preserve">2,54)=3.541, </w:t>
      </w:r>
      <w:r w:rsidRPr="00C40EF8">
        <w:rPr>
          <w:i/>
        </w:rPr>
        <w:t>p</w:t>
      </w:r>
      <w:r>
        <w:t xml:space="preserve">=.036, </w:t>
      </w:r>
      <w:r w:rsidRPr="006B5AB8">
        <w:rPr>
          <w:i/>
        </w:rPr>
        <w:t>η</w:t>
      </w:r>
      <w:r w:rsidRPr="006B5AB8">
        <w:rPr>
          <w:i/>
          <w:vertAlign w:val="subscript"/>
        </w:rPr>
        <w:t>p</w:t>
      </w:r>
      <w:r w:rsidRPr="006B5AB8">
        <w:rPr>
          <w:i/>
          <w:vertAlign w:val="superscript"/>
        </w:rPr>
        <w:t>2</w:t>
      </w:r>
      <w:r>
        <w:t>=.</w:t>
      </w:r>
      <w:r>
        <w:t xml:space="preserve">116 </w:t>
      </w:r>
      <w:r w:rsidRPr="00C40EF8">
        <w:rPr>
          <w:i/>
        </w:rPr>
        <w:t>OR GG</w:t>
      </w:r>
      <w:r>
        <w:t xml:space="preserve">: </w:t>
      </w:r>
      <w:r w:rsidRPr="00C40EF8">
        <w:rPr>
          <w:i/>
        </w:rPr>
        <w:t>F</w:t>
      </w:r>
      <w:r>
        <w:t>(1.660,44.808)=3.541,</w:t>
      </w:r>
      <w:r w:rsidRPr="00C40EF8">
        <w:rPr>
          <w:i/>
        </w:rPr>
        <w:t>p</w:t>
      </w:r>
      <w:r>
        <w:t xml:space="preserve">=.045, </w:t>
      </w:r>
      <w:r w:rsidRPr="006B5AB8">
        <w:rPr>
          <w:i/>
        </w:rPr>
        <w:t>η</w:t>
      </w:r>
      <w:r w:rsidRPr="006B5AB8">
        <w:rPr>
          <w:i/>
          <w:vertAlign w:val="subscript"/>
        </w:rPr>
        <w:t>p</w:t>
      </w:r>
      <w:r w:rsidRPr="006B5AB8">
        <w:rPr>
          <w:i/>
          <w:vertAlign w:val="superscript"/>
        </w:rPr>
        <w:t>2</w:t>
      </w:r>
      <w:r>
        <w:t>=.</w:t>
      </w:r>
      <w:r>
        <w:t>116.</w:t>
      </w:r>
    </w:p>
    <w:p w:rsidR="003D360E" w:rsidRDefault="003D360E" w:rsidP="003D360E">
      <w:pPr>
        <w:pStyle w:val="ListParagraph"/>
        <w:numPr>
          <w:ilvl w:val="0"/>
          <w:numId w:val="1"/>
        </w:numPr>
      </w:pPr>
      <w:r>
        <w:t>This was driven by a significant increase in CDA amplitude when tracking 2 targets (</w:t>
      </w:r>
      <w:r w:rsidRPr="00C40EF8">
        <w:rPr>
          <w:i/>
        </w:rPr>
        <w:t>M</w:t>
      </w:r>
      <w:r>
        <w:t>=1.987</w:t>
      </w:r>
      <w:proofErr w:type="gramStart"/>
      <w:r>
        <w:t>,</w:t>
      </w:r>
      <w:r w:rsidRPr="00C40EF8">
        <w:rPr>
          <w:i/>
        </w:rPr>
        <w:t>SD</w:t>
      </w:r>
      <w:proofErr w:type="gramEnd"/>
      <w:r>
        <w:t>=1.281) than 1 target (</w:t>
      </w:r>
      <w:r w:rsidRPr="00C40EF8">
        <w:rPr>
          <w:i/>
        </w:rPr>
        <w:t>M</w:t>
      </w:r>
      <w:r>
        <w:t>=1.402,</w:t>
      </w:r>
      <w:r w:rsidRPr="00C40EF8">
        <w:rPr>
          <w:i/>
        </w:rPr>
        <w:t>SD</w:t>
      </w:r>
      <w:r>
        <w:t xml:space="preserve">=0.865, </w:t>
      </w:r>
      <w:r w:rsidRPr="00C40EF8">
        <w:rPr>
          <w:i/>
        </w:rPr>
        <w:t>t</w:t>
      </w:r>
      <w:r>
        <w:t xml:space="preserve">(27)=2.404, </w:t>
      </w:r>
      <w:r w:rsidRPr="00C40EF8">
        <w:rPr>
          <w:i/>
        </w:rPr>
        <w:t>p</w:t>
      </w:r>
      <w:r>
        <w:t>=.023. The CDA when tracking 4 targets (</w:t>
      </w:r>
      <w:r w:rsidRPr="00C40EF8">
        <w:rPr>
          <w:i/>
        </w:rPr>
        <w:t>M</w:t>
      </w:r>
      <w:r>
        <w:t>=1.715</w:t>
      </w:r>
      <w:proofErr w:type="gramStart"/>
      <w:r>
        <w:t>,</w:t>
      </w:r>
      <w:r w:rsidRPr="00C40EF8">
        <w:rPr>
          <w:i/>
        </w:rPr>
        <w:t>SD</w:t>
      </w:r>
      <w:proofErr w:type="gramEnd"/>
      <w:r>
        <w:t>=1.302) was not significantly greater than when tracking 1 (</w:t>
      </w:r>
      <w:r w:rsidRPr="00C40EF8">
        <w:rPr>
          <w:i/>
        </w:rPr>
        <w:t>t</w:t>
      </w:r>
      <w:r>
        <w:t xml:space="preserve">(27)=1.283, </w:t>
      </w:r>
      <w:r w:rsidRPr="00C40EF8">
        <w:rPr>
          <w:i/>
        </w:rPr>
        <w:t>p</w:t>
      </w:r>
      <w:r>
        <w:t xml:space="preserve">=2.10) and was even slightly, but not significantly, less than when tracking 2 targets, </w:t>
      </w:r>
      <w:r w:rsidRPr="00C40EF8">
        <w:rPr>
          <w:i/>
        </w:rPr>
        <w:t>t</w:t>
      </w:r>
      <w:r>
        <w:t xml:space="preserve">(27)=1.283, </w:t>
      </w:r>
      <w:r w:rsidRPr="00C40EF8">
        <w:rPr>
          <w:i/>
        </w:rPr>
        <w:t>p</w:t>
      </w:r>
      <w:r>
        <w:t>=.106.</w:t>
      </w:r>
    </w:p>
    <w:p w:rsidR="003D360E" w:rsidRDefault="00C52C6D" w:rsidP="003D360E">
      <w:r>
        <w:t xml:space="preserve">CDA amplitude was significantly greater when tracking targets in the left </w:t>
      </w:r>
      <w:proofErr w:type="spellStart"/>
      <w:r>
        <w:t>hemifield</w:t>
      </w:r>
      <w:proofErr w:type="spellEnd"/>
      <w:r>
        <w:t xml:space="preserve"> (</w:t>
      </w:r>
      <w:r w:rsidRPr="00C40EF8">
        <w:rPr>
          <w:i/>
        </w:rPr>
        <w:t>M</w:t>
      </w:r>
      <w:r>
        <w:t>=3.070</w:t>
      </w:r>
      <w:proofErr w:type="gramStart"/>
      <w:r>
        <w:t>,</w:t>
      </w:r>
      <w:r w:rsidRPr="00C40EF8">
        <w:rPr>
          <w:i/>
        </w:rPr>
        <w:t>SD</w:t>
      </w:r>
      <w:proofErr w:type="gramEnd"/>
      <w:r>
        <w:t xml:space="preserve">=2.001) than in the right </w:t>
      </w:r>
      <w:proofErr w:type="spellStart"/>
      <w:r>
        <w:t>hemifield</w:t>
      </w:r>
      <w:proofErr w:type="spellEnd"/>
      <w:r>
        <w:t xml:space="preserve"> (</w:t>
      </w:r>
      <w:r w:rsidRPr="00C40EF8">
        <w:rPr>
          <w:i/>
        </w:rPr>
        <w:t>M</w:t>
      </w:r>
      <w:r>
        <w:t>=0.333,</w:t>
      </w:r>
      <w:r w:rsidRPr="00C40EF8">
        <w:rPr>
          <w:i/>
        </w:rPr>
        <w:t>SD</w:t>
      </w:r>
      <w:r>
        <w:t xml:space="preserve">=2.047, </w:t>
      </w:r>
      <w:r w:rsidRPr="00C40EF8">
        <w:rPr>
          <w:i/>
        </w:rPr>
        <w:t>F</w:t>
      </w:r>
      <w:r>
        <w:t xml:space="preserve">(1,27)=16.352, </w:t>
      </w:r>
      <w:r w:rsidRPr="00C40EF8">
        <w:rPr>
          <w:i/>
        </w:rPr>
        <w:t>p</w:t>
      </w:r>
      <w:r>
        <w:t xml:space="preserve">&lt;.001, </w:t>
      </w:r>
      <w:r w:rsidRPr="006B5AB8">
        <w:rPr>
          <w:i/>
        </w:rPr>
        <w:t>η</w:t>
      </w:r>
      <w:r w:rsidRPr="006B5AB8">
        <w:rPr>
          <w:i/>
          <w:vertAlign w:val="subscript"/>
        </w:rPr>
        <w:t>p</w:t>
      </w:r>
      <w:r w:rsidRPr="006B5AB8">
        <w:rPr>
          <w:i/>
          <w:vertAlign w:val="superscript"/>
        </w:rPr>
        <w:t>2</w:t>
      </w:r>
      <w:r>
        <w:t>=.</w:t>
      </w:r>
      <w:r>
        <w:t>377.</w:t>
      </w:r>
    </w:p>
    <w:p w:rsidR="00C52C6D" w:rsidRDefault="009614C9" w:rsidP="003D360E">
      <w:r>
        <w:t xml:space="preserve">There was also a significant interaction between the number of targets tracked and which </w:t>
      </w:r>
      <w:proofErr w:type="spellStart"/>
      <w:r>
        <w:t>hemifield</w:t>
      </w:r>
      <w:proofErr w:type="spellEnd"/>
      <w:r>
        <w:t xml:space="preserve"> they were in, </w:t>
      </w:r>
      <w:proofErr w:type="gramStart"/>
      <w:r w:rsidRPr="00C40EF8">
        <w:rPr>
          <w:i/>
        </w:rPr>
        <w:t>F</w:t>
      </w:r>
      <w:r>
        <w:t>(</w:t>
      </w:r>
      <w:proofErr w:type="gramEnd"/>
      <w:r>
        <w:t xml:space="preserve">2,54)=28.117, </w:t>
      </w:r>
      <w:r w:rsidRPr="00C40EF8">
        <w:rPr>
          <w:i/>
        </w:rPr>
        <w:t>p</w:t>
      </w:r>
      <w:r>
        <w:t xml:space="preserve">&lt;.001, </w:t>
      </w:r>
      <w:r w:rsidRPr="006B5AB8">
        <w:rPr>
          <w:i/>
        </w:rPr>
        <w:t>η</w:t>
      </w:r>
      <w:r w:rsidRPr="006B5AB8">
        <w:rPr>
          <w:i/>
          <w:vertAlign w:val="subscript"/>
        </w:rPr>
        <w:t>p</w:t>
      </w:r>
      <w:r w:rsidRPr="006B5AB8">
        <w:rPr>
          <w:i/>
          <w:vertAlign w:val="superscript"/>
        </w:rPr>
        <w:t>2</w:t>
      </w:r>
      <w:r>
        <w:t>=.</w:t>
      </w:r>
      <w:r>
        <w:t>510.</w:t>
      </w:r>
    </w:p>
    <w:p w:rsidR="009614C9" w:rsidRDefault="001F2255" w:rsidP="009614C9">
      <w:pPr>
        <w:pStyle w:val="ListParagraph"/>
        <w:numPr>
          <w:ilvl w:val="0"/>
          <w:numId w:val="1"/>
        </w:numPr>
      </w:pPr>
      <w:r>
        <w:t xml:space="preserve">When tracking items in the left field, there was a significant effect of the number of items tracked, </w:t>
      </w:r>
      <w:proofErr w:type="gramStart"/>
      <w:r w:rsidRPr="00C40EF8">
        <w:rPr>
          <w:i/>
        </w:rPr>
        <w:t>F</w:t>
      </w:r>
      <w:r>
        <w:t>(</w:t>
      </w:r>
      <w:proofErr w:type="gramEnd"/>
      <w:r>
        <w:t xml:space="preserve">1.603, 43.270)=18.270, </w:t>
      </w:r>
      <w:r w:rsidRPr="00C40EF8">
        <w:rPr>
          <w:i/>
        </w:rPr>
        <w:t>p</w:t>
      </w:r>
      <w:r>
        <w:t xml:space="preserve">&lt;.001, </w:t>
      </w:r>
      <w:r w:rsidRPr="006B5AB8">
        <w:rPr>
          <w:i/>
        </w:rPr>
        <w:t>η</w:t>
      </w:r>
      <w:r w:rsidRPr="006B5AB8">
        <w:rPr>
          <w:i/>
          <w:vertAlign w:val="subscript"/>
        </w:rPr>
        <w:t>p</w:t>
      </w:r>
      <w:r w:rsidRPr="006B5AB8">
        <w:rPr>
          <w:i/>
          <w:vertAlign w:val="superscript"/>
        </w:rPr>
        <w:t>2</w:t>
      </w:r>
      <w:r>
        <w:t>=.</w:t>
      </w:r>
      <w:r>
        <w:t>404).</w:t>
      </w:r>
    </w:p>
    <w:p w:rsidR="001F2255" w:rsidRDefault="001F2255" w:rsidP="001F2255">
      <w:pPr>
        <w:pStyle w:val="ListParagraph"/>
        <w:numPr>
          <w:ilvl w:val="1"/>
          <w:numId w:val="1"/>
        </w:numPr>
      </w:pPr>
      <w:r>
        <w:lastRenderedPageBreak/>
        <w:t>CDA magnitude was significantly greater when tracking 2 left targets (</w:t>
      </w:r>
      <w:r w:rsidRPr="00C40EF8">
        <w:rPr>
          <w:i/>
        </w:rPr>
        <w:t>M</w:t>
      </w:r>
      <w:r>
        <w:t>=3.344</w:t>
      </w:r>
      <w:proofErr w:type="gramStart"/>
      <w:r>
        <w:t>,</w:t>
      </w:r>
      <w:r w:rsidRPr="00C40EF8">
        <w:rPr>
          <w:i/>
        </w:rPr>
        <w:t>SD</w:t>
      </w:r>
      <w:proofErr w:type="gramEnd"/>
      <w:r>
        <w:t>=2.412) than 1 left target (</w:t>
      </w:r>
      <w:r w:rsidRPr="00C40EF8">
        <w:rPr>
          <w:i/>
        </w:rPr>
        <w:t>M</w:t>
      </w:r>
      <w:r>
        <w:t>=1.913,</w:t>
      </w:r>
      <w:r w:rsidRPr="00C40EF8">
        <w:rPr>
          <w:i/>
        </w:rPr>
        <w:t>SD</w:t>
      </w:r>
      <w:r>
        <w:t xml:space="preserve">=1.900, </w:t>
      </w:r>
      <w:r w:rsidRPr="00C40EF8">
        <w:rPr>
          <w:i/>
        </w:rPr>
        <w:t>t</w:t>
      </w:r>
      <w:r>
        <w:t xml:space="preserve">(27)=4.373, </w:t>
      </w:r>
      <w:r w:rsidRPr="00C40EF8">
        <w:rPr>
          <w:i/>
        </w:rPr>
        <w:t>p</w:t>
      </w:r>
      <w:r>
        <w:t>&lt;.001). Tracking 4 left items was also significantly greater (</w:t>
      </w:r>
      <w:r w:rsidRPr="00C40EF8">
        <w:rPr>
          <w:i/>
        </w:rPr>
        <w:t>M</w:t>
      </w:r>
      <w:r>
        <w:t>=3.952</w:t>
      </w:r>
      <w:proofErr w:type="gramStart"/>
      <w:r>
        <w:t>,</w:t>
      </w:r>
      <w:r w:rsidRPr="00C40EF8">
        <w:rPr>
          <w:i/>
        </w:rPr>
        <w:t>SD</w:t>
      </w:r>
      <w:proofErr w:type="gramEnd"/>
      <w:r>
        <w:t>=2.457) than both when tracking 1 item (</w:t>
      </w:r>
      <w:r w:rsidRPr="00C40EF8">
        <w:rPr>
          <w:i/>
        </w:rPr>
        <w:t>t</w:t>
      </w:r>
      <w:r>
        <w:t xml:space="preserve">(27)=4.848, </w:t>
      </w:r>
      <w:r w:rsidRPr="00C40EF8">
        <w:rPr>
          <w:i/>
        </w:rPr>
        <w:t>p</w:t>
      </w:r>
      <w:r>
        <w:t>&lt;.001) and 2 items (</w:t>
      </w:r>
      <w:r w:rsidRPr="00C40EF8">
        <w:rPr>
          <w:i/>
        </w:rPr>
        <w:t>t</w:t>
      </w:r>
      <w:r>
        <w:t xml:space="preserve">(27)=2.205, </w:t>
      </w:r>
      <w:r w:rsidRPr="00C40EF8">
        <w:rPr>
          <w:i/>
        </w:rPr>
        <w:t>p</w:t>
      </w:r>
      <w:r>
        <w:t>=.036).</w:t>
      </w:r>
    </w:p>
    <w:p w:rsidR="001F2255" w:rsidRDefault="001F2255" w:rsidP="001F2255">
      <w:pPr>
        <w:pStyle w:val="ListParagraph"/>
        <w:numPr>
          <w:ilvl w:val="0"/>
          <w:numId w:val="1"/>
        </w:numPr>
      </w:pPr>
      <w:r>
        <w:t xml:space="preserve">When tracking items in the right </w:t>
      </w:r>
      <w:proofErr w:type="spellStart"/>
      <w:r>
        <w:t>hemifield</w:t>
      </w:r>
      <w:proofErr w:type="spellEnd"/>
      <w:r>
        <w:t xml:space="preserve">, there is also a main effect of the number of items tracked, </w:t>
      </w:r>
      <w:proofErr w:type="gramStart"/>
      <w:r w:rsidRPr="00C40EF8">
        <w:rPr>
          <w:i/>
        </w:rPr>
        <w:t>F</w:t>
      </w:r>
      <w:r>
        <w:t>(</w:t>
      </w:r>
      <w:proofErr w:type="gramEnd"/>
      <w:r>
        <w:t xml:space="preserve">2,54)=13.631, </w:t>
      </w:r>
      <w:r w:rsidRPr="00C40EF8">
        <w:rPr>
          <w:i/>
        </w:rPr>
        <w:t>p</w:t>
      </w:r>
      <w:r>
        <w:t>&lt;.001.</w:t>
      </w:r>
    </w:p>
    <w:p w:rsidR="001F2255" w:rsidRDefault="001F2255" w:rsidP="001F2255">
      <w:pPr>
        <w:pStyle w:val="ListParagraph"/>
        <w:numPr>
          <w:ilvl w:val="1"/>
          <w:numId w:val="1"/>
        </w:numPr>
      </w:pPr>
      <w:r>
        <w:t>CDA activity was now significantly more negative when tracking 4 items (</w:t>
      </w:r>
      <w:r w:rsidRPr="008C317A">
        <w:rPr>
          <w:i/>
        </w:rPr>
        <w:t>M</w:t>
      </w:r>
      <w:r>
        <w:t>=-0.521</w:t>
      </w:r>
      <w:proofErr w:type="gramStart"/>
      <w:r>
        <w:t>,</w:t>
      </w:r>
      <w:r w:rsidRPr="008C317A">
        <w:rPr>
          <w:i/>
        </w:rPr>
        <w:t>SD</w:t>
      </w:r>
      <w:proofErr w:type="gramEnd"/>
      <w:r>
        <w:t>=2.457) than when tracking either 1 item (</w:t>
      </w:r>
      <w:r w:rsidRPr="008C317A">
        <w:rPr>
          <w:i/>
        </w:rPr>
        <w:t>M</w:t>
      </w:r>
      <w:r>
        <w:t>=0.891,</w:t>
      </w:r>
      <w:r w:rsidRPr="008C317A">
        <w:rPr>
          <w:i/>
        </w:rPr>
        <w:t>SD</w:t>
      </w:r>
      <w:r>
        <w:t xml:space="preserve">=2.033, </w:t>
      </w:r>
      <w:r w:rsidRPr="008C317A">
        <w:rPr>
          <w:i/>
        </w:rPr>
        <w:t>t</w:t>
      </w:r>
      <w:r>
        <w:t xml:space="preserve">(27)=4.991, </w:t>
      </w:r>
      <w:r w:rsidRPr="008C317A">
        <w:rPr>
          <w:i/>
        </w:rPr>
        <w:t>p</w:t>
      </w:r>
      <w:r>
        <w:t>&lt;.001) or 2 items (</w:t>
      </w:r>
      <w:r w:rsidRPr="008C317A">
        <w:rPr>
          <w:i/>
        </w:rPr>
        <w:t>M</w:t>
      </w:r>
      <w:r>
        <w:t xml:space="preserve">=0.630, </w:t>
      </w:r>
      <w:r w:rsidRPr="008C317A">
        <w:rPr>
          <w:i/>
        </w:rPr>
        <w:t>SD</w:t>
      </w:r>
      <w:r>
        <w:t xml:space="preserve">=2.173, </w:t>
      </w:r>
      <w:r w:rsidRPr="008C317A">
        <w:rPr>
          <w:i/>
        </w:rPr>
        <w:t>t</w:t>
      </w:r>
      <w:r>
        <w:t xml:space="preserve">(27)=3.910, </w:t>
      </w:r>
      <w:r w:rsidRPr="008C317A">
        <w:rPr>
          <w:i/>
        </w:rPr>
        <w:t>p</w:t>
      </w:r>
      <w:r>
        <w:t xml:space="preserve">=.001). CDA amplitude was slightly more negative when tracking 2 items than 1, but this difference was not reliable, </w:t>
      </w:r>
      <w:proofErr w:type="gramStart"/>
      <w:r w:rsidRPr="008C317A">
        <w:rPr>
          <w:i/>
        </w:rPr>
        <w:t>t</w:t>
      </w:r>
      <w:r>
        <w:t>(</w:t>
      </w:r>
      <w:proofErr w:type="gramEnd"/>
      <w:r>
        <w:t xml:space="preserve">27)=0.913, </w:t>
      </w:r>
      <w:r w:rsidRPr="008C317A">
        <w:rPr>
          <w:i/>
        </w:rPr>
        <w:t>p</w:t>
      </w:r>
      <w:r>
        <w:t>=.369.</w:t>
      </w:r>
    </w:p>
    <w:p w:rsidR="001F2255" w:rsidRDefault="001F2255" w:rsidP="001F2255">
      <w:r>
        <w:t xml:space="preserve">In summary, CDA amplitude increased </w:t>
      </w:r>
      <w:r w:rsidR="006F5B17">
        <w:t xml:space="preserve">as the number of items in the left </w:t>
      </w:r>
      <w:proofErr w:type="spellStart"/>
      <w:r w:rsidR="006F5B17">
        <w:t>hemifield</w:t>
      </w:r>
      <w:proofErr w:type="spellEnd"/>
      <w:r w:rsidR="006F5B17">
        <w:t xml:space="preserve"> was tracked increased, but decreased as the number of items in the right </w:t>
      </w:r>
      <w:proofErr w:type="spellStart"/>
      <w:r w:rsidR="006F5B17">
        <w:t>hemifield</w:t>
      </w:r>
      <w:proofErr w:type="spellEnd"/>
      <w:r w:rsidR="006F5B17">
        <w:t xml:space="preserve"> was tracked increased. This suggests that electrodes over the right hemisphere may have shown an increasingly more negative activity relative to the left hemisphere as the number of items was increased, regardless of which </w:t>
      </w:r>
      <w:proofErr w:type="spellStart"/>
      <w:r w:rsidR="006F5B17">
        <w:t>hemifield</w:t>
      </w:r>
      <w:proofErr w:type="spellEnd"/>
      <w:r w:rsidR="006F5B17">
        <w:t xml:space="preserve"> they were in, but that this effect was more pronounced for left (contralateral) targets.</w:t>
      </w:r>
    </w:p>
    <w:p w:rsidR="003326B5" w:rsidRPr="00B6596A" w:rsidRDefault="003326B5"/>
    <w:sectPr w:rsidR="003326B5" w:rsidRPr="00B6596A" w:rsidSect="00B15ED2">
      <w:pgSz w:w="11903" w:h="16833"/>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CE585B"/>
    <w:multiLevelType w:val="hybridMultilevel"/>
    <w:tmpl w:val="C55E4D1C"/>
    <w:lvl w:ilvl="0" w:tplc="18BA1B2C">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53"/>
    <w:rsid w:val="0008204B"/>
    <w:rsid w:val="000B5EFD"/>
    <w:rsid w:val="00171699"/>
    <w:rsid w:val="00180443"/>
    <w:rsid w:val="001F2255"/>
    <w:rsid w:val="00216953"/>
    <w:rsid w:val="00324AAF"/>
    <w:rsid w:val="003326B5"/>
    <w:rsid w:val="003D360E"/>
    <w:rsid w:val="0051414F"/>
    <w:rsid w:val="00522254"/>
    <w:rsid w:val="00600C01"/>
    <w:rsid w:val="00601FE3"/>
    <w:rsid w:val="006219C5"/>
    <w:rsid w:val="006B5AB8"/>
    <w:rsid w:val="006F5B17"/>
    <w:rsid w:val="00787912"/>
    <w:rsid w:val="00812024"/>
    <w:rsid w:val="00842DE8"/>
    <w:rsid w:val="008C317A"/>
    <w:rsid w:val="008C748F"/>
    <w:rsid w:val="008D67C0"/>
    <w:rsid w:val="009376E5"/>
    <w:rsid w:val="009614C9"/>
    <w:rsid w:val="00A05EDA"/>
    <w:rsid w:val="00B62781"/>
    <w:rsid w:val="00B6596A"/>
    <w:rsid w:val="00C03C9D"/>
    <w:rsid w:val="00C40EF8"/>
    <w:rsid w:val="00C44430"/>
    <w:rsid w:val="00C52C6D"/>
    <w:rsid w:val="00C70CD4"/>
    <w:rsid w:val="00CA3FC1"/>
    <w:rsid w:val="00CD4793"/>
    <w:rsid w:val="00CF27F0"/>
    <w:rsid w:val="00D07148"/>
    <w:rsid w:val="00D52B83"/>
    <w:rsid w:val="00D9058C"/>
    <w:rsid w:val="00DD7616"/>
    <w:rsid w:val="00E40CDE"/>
    <w:rsid w:val="00FE36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54E2AD-ECAF-4BD5-9899-1D9E6A65B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A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1380</Words>
  <Characters>7870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 Craig (2016)</dc:creator>
  <cp:keywords/>
  <dc:description/>
  <cp:lastModifiedBy>Arnold, Craig (2016)</cp:lastModifiedBy>
  <cp:revision>2</cp:revision>
  <dcterms:created xsi:type="dcterms:W3CDTF">2016-11-23T18:25:00Z</dcterms:created>
  <dcterms:modified xsi:type="dcterms:W3CDTF">2016-11-23T18:25:00Z</dcterms:modified>
</cp:coreProperties>
</file>